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571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16"/>
        <w:gridCol w:w="3301"/>
        <w:gridCol w:w="3254"/>
      </w:tblGrid>
      <w:tr>
        <w:tblPrEx>
          <w:shd w:val="clear" w:color="auto" w:fill="cadfff"/>
        </w:tblPrEx>
        <w:trPr>
          <w:trHeight w:val="3734" w:hRule="atLeast"/>
        </w:trPr>
        <w:tc>
          <w:tcPr>
            <w:tcW w:type="dxa" w:w="3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8849"/>
              </w:tabs>
              <w:spacing w:after="20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«Рассмотрено»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____________/_________/</w:t>
            </w:r>
          </w:p>
          <w:p>
            <w:pPr>
              <w:pStyle w:val="Body A"/>
              <w:tabs>
                <w:tab w:val="left" w:pos="8849"/>
              </w:tabs>
              <w:spacing w:after="200" w:line="276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 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_____________20___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8849"/>
              </w:tabs>
              <w:spacing w:after="20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«Согласовано»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Заместитель директора по УМР НОЧУ «СОШ «Феникс»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Рябчикова 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./__________/</w:t>
            </w:r>
          </w:p>
          <w:p>
            <w:pPr>
              <w:pStyle w:val="Body A"/>
              <w:tabs>
                <w:tab w:val="left" w:pos="8849"/>
              </w:tabs>
              <w:spacing w:after="200" w:line="276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____________20___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8849"/>
              </w:tabs>
              <w:spacing w:after="20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«Утверждаю»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НОЧУ «СОШ «Феникс»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Зверева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/____________/</w:t>
            </w:r>
          </w:p>
          <w:p>
            <w:pPr>
              <w:pStyle w:val="Body A"/>
              <w:tabs>
                <w:tab w:val="left" w:pos="8849"/>
              </w:tabs>
              <w:spacing w:after="200" w:line="276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 A"/>
              <w:tabs>
                <w:tab w:val="left" w:pos="8849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____________20___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РАБОЧАЯ ПРОГРАММА ПЕДАГОГА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Буновой Светланы Ивановны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 испанскому языку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УМК 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“Завтра”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Издательство “Просвещение”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5580" w:firstLine="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594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Рассмотрено на заседании 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594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педагогического совета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5940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«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____________20___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2018 - 2019 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учебный год</w:t>
      </w: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ru-RU"/>
        </w:rPr>
      </w:pPr>
    </w:p>
    <w:p>
      <w:pPr>
        <w:pStyle w:val="Body A"/>
        <w:tabs>
          <w:tab w:val="left" w:pos="8849"/>
          <w:tab w:val="left" w:pos="9132"/>
        </w:tabs>
        <w:spacing w:after="200" w:line="276" w:lineRule="auto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ru-RU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Defaul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ПОЯСНИТЕЛЬНАЯ ЗАПИСКА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Настоящая рабочая программа составлена на основе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fr-FR"/>
        </w:rPr>
        <w:tab/>
        <w:t xml:space="preserve">Закона РФ « Об образовании»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.32)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Федерального компонента государственного стандарта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Иностранный язык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 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Утверждён приказом Минобразования России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05.03.2004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1089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«Об утверждении федерального компонента государственных образовательных стандартов начального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основного общего и среднего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полного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общего образования»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); 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реализующих программы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утверждённого приказом МО РФ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марта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№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1312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«Об утверждении федерального базисного учебного плана для начального общего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основного и среднего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полного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общего образования»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 xml:space="preserve">Приказ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2015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1578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 внесении изменений в федеральный государственный образовательный стандарт среднего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мая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2012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413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 xml:space="preserve">Приказ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2015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1577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 внесении изменений в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2010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1897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 xml:space="preserve">Приказ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08.06.2015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года №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576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 внесении изменений в федеральный перечень учебников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основного общего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среднего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марта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2014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№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253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примерной программы по испанскому языку для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5- 9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Рабочая программа курса испанского к УМК 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«Завтра» для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5-9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классов общеобраз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учрежд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– Просвещение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, 2015.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Цели обучения испанскому языку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Целью программы является обеспечение организационно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педагогических и методических условий для формирования и развития иноязычной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совокупности ее составляющих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именно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речевую компетенцию – готовность и способность осуществлять межкультурное общение в четырех основных видах речевой деятельности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говорении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аудировании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чтении и письме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умений планировать свое речевое и неречевое поведение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языковую компетенцию – овладение новыми языковыми средствами в соответствии с отобранными темами и сферами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навыков оперирования языковыми единицами в коммуникативных целях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социокультурную компетенцию – готовность и способность строить межкультурное общение на основе знания культуры народа страны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его традиций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менталитета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обычаев в рамках тем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сфер ситуаций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отвечающих опыту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компенсаторную компетенцию – готовность и способность выходить из положения в условиях дефицита языковых средств при получении и передаче иноязычной информации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>учебно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познавательную компетенцию – готовность и способность осуществлять автономное изучение иностранных языков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владение общими и специальными учебными умениями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универсальными способами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ознакомление с доступными учащимся способами и приемами самостоятельного изучения языков и культур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с использованием новых информационных технологий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Образовательная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развивающая и воспитательная цели обучения английскому языку в данном УМК реализуется в процессе формирования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совершенствования и развития коммуникативной компетенции в единстве ее составляющих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познания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самореализации и социальной адаптации дают возможность воспитывать гражданина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патриота своей страны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развивать национальное самосознание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также способствуют взаимопониманию между представителями различных сообществ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Программа курса способствует осознанию идеи единства и многообразия в окружающем мире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пониманию роли и места своей культуры в контексте общемировой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позволяет получить умения и навыки пользования языком в различных речевых ситуациях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овладеть основными грамматическими структурами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навыками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связанными с социальными функциями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основным задачам программы относятся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Конкретизация содержания предметных тем примерной программы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Распределение учебных часов по темам курса и последовательность изучения тем и языкового материала с учетом логики учебного процесса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возрастных особенностей учащихся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внутрипредметных и межпредметных связей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>Конкретизация методов и технологий обучения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Формировать целостное представление о мире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основанного на приобретенных знаниях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навыках и способах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Направить материал курса на типичные явления культуры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Учить выделять общее и специфичное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понимание и доброе отношение к стране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её людям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традициям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навыки аудирования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говорения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чтения аутентичных текстов с общим охватом содержания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детальным пониманием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пониманием особой информации письма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умения сравнивать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высказывать собственное мнение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Ознакомить учащихся с основами грамматики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дать представления о некоторых отступлениях от правил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научить видеть различия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Помочь школьникам усвоить единство теории и практики в процессе познания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творческие способности у школьников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осознанные мотивы учения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Рабочая программа ориентирована на УМК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учебник «Завтра»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7-8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Костылева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рабочая тетрадь «Завтра»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7-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аудиокурс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 «Завтра»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7-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ПЛАНИРУЕМЫЕ ПРЕДМЕТНЫЕ РЕЗУЛЬТАТЫ ОСВОЕНИЯ ИСПАНСКОГО ЯЗЫКА 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 КЛАССЕ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Личностные результаты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Воспитание российской гражданской идентичности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патриотизма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уважения к Отечеству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прошлому и настоящему многонационального народа России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осознание своей этнической принадлежности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знание истории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культуры своего народа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своего края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 культурного наследия народов России и человечества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усвоение гуманистических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демократических и традиционных ценностей многонационального российского общества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воспитание чувства ответственности и долга перед Родиной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ответственного отношения к учению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учётом устойчивых познавательных интересов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также на основе формирования уважительного отношения к труду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развития опыта участия в социально значимом труде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целостного мировоззрения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соответсвующегосовременному уровню развития науки и общественной практики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учитывающего социальное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языковое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духовное многообразие современного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осознанного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уважительного и доброжелательного отношения к другому человеку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его мнению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мировоззрению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вере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гражданской позиции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истории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религии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традициям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языкам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ценностям народов России и народов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готовности и способности вести диалог с другими людьми и достигать в нём взаимопонимания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5.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Освоение социальных норм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 поведения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ролей и форм социальной жизни в группах и сообществах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включая взрослые и социальные сообщества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участие в школьном самоуправлении и общественной жизни в пределах возрастных компетенций с учётом региональных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этнокультурных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социальных и экономических особенностей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морального сознания и компетентности в решении моральных проблем на основе личностного выбора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нравственных чувств и нравственного поведения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осознанного и ответственного отношения к собственным поступкам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6.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коммуникативной компетенции в общении и сотрудничестве со сверстниками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детьми старшего и младшего возраста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взрослыми в процессе образовательной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общественно полезной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учебно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исследовательской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творческой и других видах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7.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Формирование ценности здорового и безопасного образа жизни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усвоение правил индивидуального и коллективного без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опасного поведения в чрезвычайных ситуациях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угрожающих жизни и здоровью людей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правил поведения на транспорте и на дорогах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8.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основ экологической культуры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соответствующей современному уровню экологического мышления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опыта экологически ориентированной рефлексивно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оценочной и практической деятельности в жизненных ситуациях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Осознание значения семьи в жизни человека и общества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принятие ценности семейной жизни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уважительное и заботливое отношение к членам своей семьи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10.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эстетического сознания через освоение художественного наследия народов России и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творческой деятельности эстетического характера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Метапредметные результаты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самостоятельно определять цели своего обучения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ставить и формулировать для себя новые задачи в учёбе и познавательной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развивать мотивы и интересы своей познавательной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самостоятельно планировать пути достижения целей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альтернативные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 выбирать наиболее эффективные способы решения учебных и познавательных задач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соотносить свои действия с планируемыми результатами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осуществлять контроль своей деятельности в процессе достижения результата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определять способы действий в рамках предложенных условий и требований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оценивать правильность выполнения учебной за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дачи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собственные возможности её решения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5.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Овладение основами самоконтроля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самооценки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6.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определять понятия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создавать обобщения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устанавливать аналогии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классифицировать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самостоятельно выбирать основания и критерии для классификации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устанавливать причинно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следственные связи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строить логическое рассуждение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умозаключение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индуктивное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дедуктивное и по аналогии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 делать выводы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8.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создавать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применять и преобразовывать знаки и символы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модели и схемы для решения учебных и познавательных задач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9.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Овладение навыками смыслового чтения текстов различных стилей и жанров в соответствии с целями и задачами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 строить речевое высказывание в соответствии с за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дачами коммуникации и составлять тексты в устной и письменной форме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10.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организовывать учебное сотрудничество и совместную деятельность с учителем и сверстниками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работать индивидуально и в группе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находить общее решение и разрешать конфликты на основе согласования позиций и учёта интересов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формулировать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аргументировать и отстаивать своё мнение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осознанно использовать речевые средства в соответствии с задачей коммуникации для выражения своих чувств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мыслей и потребностей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планирование и регуляция своей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владение устной и письменной речью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монологической контекстной речью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коммуникационных технологий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далее ИКТ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и развитие экологического мышления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применять его в познавательной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коммуникативной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социальной практике и профессиональной ориентации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Предметные результаты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дружелюбного и толерантного отношения к ценностям иных культур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оптимизма и выраженной личностной позиции в восприятии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развитии национального самосознания на основе знакомства с жизнью своих сверстников в других странах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образцами зарубежной литературы разных жанров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учётом достигнутого обучающимися уровня иноязычной компетентности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и совершенствование иноязычной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расширение и систематизация знаний о языке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расширение лингвистического кругозора и лексического запаса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дальнейшее овладение общей речевой культурой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Достижение допорогового уровня иноязычной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Создание основы для формирования интереса к совершенствованиюдостигнутого уровня владения изучаемым иностранным языком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на основе самонаблюдения и самооценки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изучению второго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третьего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использованию иностранного языка как средства получения информации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позволяющей расширять свои знания в других предметных областях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У выпускников средней школы должны сформироваться умения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В коммуникативной сфере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сфере владения вторым иностранным языком как средством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Речевая компетенция в следующих видах речевой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говорении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начинать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вести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поддерживать и заканчивать различные виды диалогов в стандартных ситуациях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соблюдая нормы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речевого этикета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переспрашивать при необходимости уточнения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расспрашивать собеседника и отвечать на его вопросы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высказывая своё мнение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просьбу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отвечать на предложение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собеседника согласием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отказом в пределах изученной тематики и усвоенного лексико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грамматического материала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рассказывать о себе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своей семье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своих друзьях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интересах и планах на будущее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сообщать краткие сведения о своём городе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селе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 своей стране и странах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описывать события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явления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передавать основное содержание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основную мысль прочитанного или услышанного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выражать своё отношение к прочитанному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услышанному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давать краткую характеристику персонажей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аудировании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воспринимать на слух и полностью понимать речь учи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теля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одноклассников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воспринимать на слух и понимать основное содержание несложных аутентичных аудио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и видеотекстов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относящихся к разным коммуникативным типам речи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сообщение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рассказ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интервью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воспринимать на слух и выборочно понимать с опорой на языковую догадку и контекст несложные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краткие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аутентичные прагматические аудио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 видеотексты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выделяя значимую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нужную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необходимую информацию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чтении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читать аутентичные тексты разных жанров и стилей преимущественно с пониманием основного содержания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выборочного перевода или языковой догадки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с опорой на первый иностранный язык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также справочных материалов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оценивать полученную информацию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выражать своё мнение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читать аутентичные тексты с выборочным пониманием значимой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нужной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интересующей информации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 письменной речи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заполнять анкеты и формуляры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писать поздравления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личные письма с опорой на образец с употреблением формул речевого этикета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принятых в стране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странах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составлять план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тезисы устного или письменного со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кратко излагать результаты проектной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Языковая компетенция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применение правил написания изученных слов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адекватное произношение и различение на слух всех звуков второго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соблюдение правильного ударения в словах и фразах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соблюдение ритмико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интонационных особенностей предложений различных коммуникативных типов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утвердительного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вопросительного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отрицательного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повелительного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правильное членение предложений на смысловые группы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распознавание и употребление в речи основных значений изученных лексических единиц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словосочетаний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реплик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клише речевого этикета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знание основных способов словообразования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аффиксации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словосложения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конверсии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понимание и использование явлений многозначности слов второго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синонимии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антонимии и лексической сочетаемости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распознавание и употребление в речи основных морфо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логических форм и синтаксических конструкций второго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знание признаков изученных грамматических явлений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видо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временных форм глаголов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модальных глаголов и их эквивалентов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артиклей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существительных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степеней сравнения прилагательных и наречий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местоимений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числительных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предлогов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знание основных различий систем второго иностранного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первого иностранного и русского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родного языков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Социокультурная компетенция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знание национально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культурных особенностей речевого и неречевого поведения в своей стране и странах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применение этих знаний в стандартных ситуациях формального и неформального межличностного и межкультурного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распознавание и употребление в устной и письменной речи основных норм речевого этикета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реплик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клише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наиболее распространённой оценочной лексики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принятых в странах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знание употребительной фоновой лексики и реалий стран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некоторых распространённых образцов фольклора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скороговорок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поговорок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пословиц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>знакомство с образцами художественной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публицистической и научно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популярной литературы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представление об особенностях образа жизни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быта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культуры стран второго иностранного языка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 всемирно известных достопримечательностях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выдающихся людях и их вкладе в мировую культуру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представление о сходстве и различиях в традициях своей страны и стран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понимание роли владения иностранными языками в со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временном мире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</w:rPr>
        <w:t>Компенсаторная компетенция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текстуальной догадки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с опорой на первый иностранный язык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игнорирования языковых трудностей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пере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спроса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словарных замен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жестов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мимики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В познавательной сфере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умение сравнивать языковые явления родного и изучаемых иностранных языков на уровне отдельных грамматических явлений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словосочетаний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предложений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владение приёмами работы с текстом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пользоваться определённой стратегией чтения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аудирования в зависимости от коммуникативной задачи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читать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слушать текст с разной глубиной понимания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умение действовать по образцу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аналогии при выполнении упражнений и составлении собственных высказываний в пределах изучаемой тематики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готовность и умение осуществлять индивидуальную и совместную проектную работу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умение пользоваться справочным материалом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грамматическими и лингвострановедческими справочниками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двуязычными и толковыми словарями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мультимедийными средствами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владение способами и приёмами дальнейшего самостоятельного изучения иностранных языков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</w:rPr>
        <w:t>В ценностно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ориентационной сфере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представление о языке как средстве выражения чувств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эмоций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основе культуры мышления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достижение взаимопонимания в процессе устного и письменного общения с носителями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установление межличностных и межкультурных контактов в доступных пределах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представление о целостном полиязычном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поликультурном мире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осознание места и роли родного и иностранных языков в этом мире как средства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познания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само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реализации и социальной адаптации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приобщение к ценностям мировой культуры как через источники информации на иностранном языке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мультимедийные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так и через участие в школьных обменах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туристических поездках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молодёжных форумах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В эстетической сфере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владение элементарными средствами выражения чувств и эмоций на втором иностранном языке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стремление к знакомству с образцами художественного творчества средствами изучаемого второго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чувства прекрасного в процессе обсуждения образцов живописи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музыки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литературы испаноязычных стран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В трудовой сфере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умение рационально планировать свой учебный труд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умение работать в соответствии с намеченным планом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В физической сфере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стремление вести здоровый образ жизни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режим труда и отдыха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питание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фитнес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</w:p>
    <w:p>
      <w:pPr>
        <w:pStyle w:val="Defaul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a"/>
          <w:shd w:val="clear" w:color="auto" w:fill="ffffff"/>
        </w:rPr>
        <w:br w:type="page"/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СОДЕРЖАНИЕ УЧЕБНОГО ПРЕДМЕТА «ИСПАНСКИЙ ЯЗЫК»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КЛАСС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rtl w:val="0"/>
          <w:lang w:val="ru-RU"/>
        </w:rPr>
        <w:t>Кто подозреваемый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rtl w:val="0"/>
          <w:lang w:val="ru-RU"/>
        </w:rPr>
        <w:t>”</w:t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Досуг и увлечения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кино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Жанры литературы и кино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Любимые литературные произведения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Выдающиеся писатели Испании и Латинской Америки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“Завтра мы отправляемся в путешествие” </w:t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Туризм и транспорт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Путешествия на самолете и на поезде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Путешествия по России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Достопримечательности России и Испании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“Мы смотрим футбол”</w:t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Физкультура и 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Популярные виды спорта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Спортивные традиции и знаменитые спортсмены стран изучаемого языка и России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Олимпийские виды спорта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Олимпиада в Сочи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“Можно ли ездить без ремня безопасности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”</w:t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Условия жизни в городе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Нормы поведения в общественных местах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Безопасность на транспорте и ПДД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“Почему бы нам не пойти в кино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”</w:t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Молодежный досуг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Кино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театр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музей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Посещение кинотестра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a"/>
        </w:rPr>
        <w:br w:type="page"/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КАЛЕНДАРНО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ТЕМАТИЧЕСКОЕ ПЛАНИРОВАНИЕ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УМК «Завтра»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n-US"/>
        </w:rPr>
        <w:t>8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 класс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  <w:t xml:space="preserve">68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часов</w:t>
      </w:r>
    </w:p>
    <w:p>
      <w:pPr>
        <w:pStyle w:val="Default"/>
        <w:jc w:val="center"/>
        <w:rPr>
          <w:rFonts w:ascii="Times" w:cs="Times" w:hAnsi="Times" w:eastAsia="Times"/>
          <w:sz w:val="26"/>
          <w:szCs w:val="26"/>
          <w:u w:color="00000a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n-US"/>
        </w:rPr>
        <w:t xml:space="preserve"> (1)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.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“Кто подозреваемый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- 14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час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Жанры фильмов и книг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Детективный жанр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Герундий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Конструкции с герундием в прошедшем и настоящем времени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Сравнение употребления прошедших времен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Союзы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обозначающие следствие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Образование предложений с причинно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следственными связями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Слово “который”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 о Короле Франции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Биография Мигеля де Сервантеса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Сервантес и его герой Дон Кихот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адаптированного отрывка из “Дон Кихота”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Употребление прошедших времен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Обобщение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Резервный урок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6 (2).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“Завтра мы отправляемся в путешествие”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- 11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Туризм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транспорт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путешествия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Новая лексика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аэропорту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 ж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 вокзале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Будущее время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Планы и проекты на будущее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Выражение вероятности в будущем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Ведение путевого дневника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Достопримечательности России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Достопримечательности Испании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7 (3).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“Мы смотрим футбол”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- 14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Новая лексика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Виды спорта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Футбол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Конструкции с герундием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Образование и употребление прошедшего времени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Pret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n-US"/>
        </w:rPr>
        <w:t>é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rto Pluscuamperfecto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Употребление прошедших времен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32-33.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Олимпийские игры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история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виды дисциплин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 об Олимпийских играх в Сочи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Спортивные традиции и знаменитые спортсмены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Фонетика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правила произношения некоторых звуков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8 (4).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“Можно ли ездить без ремня безопасности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- 13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 дороге в городе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Новая лексика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Конструкции с предлогом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para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Повелительное наклонение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положительная форма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Повелительное наклонение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отрицательная форма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Безличные предложения с возвратной формой глагола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Постановка ударения на письме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Правила поведения на дороге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Правила дорожного движения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Как попросить разрешение что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то сделать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Выполнение инструкций по приготовлению блюда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9 (5).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“Почему бы нам не пойти в кино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Клише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используемые при договоренностях или приглашениях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54-55.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Условное наклонение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Образование и употребление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Разница в употреблении глаголов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quedar/quedarse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Неправильные формы условного наклонения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Виды досуга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Посещение кинотеатра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Жанры кино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Отзывы о фильмах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Рассказываем содержание фильма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Как договориться о встрече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Повторение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66-68.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a"/>
          <w:shd w:val="clear" w:color="auto" w:fill="ffffff"/>
          <w:lang w:val="es-ES_tradnl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ресурсы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"https://www.videoele.com"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https://www.videoele.com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"http://videoele.com/CancionEle/index.html"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http://videoele.com/CancionEle/index.html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"http://www.todoele.net/actividades/Actividad_list.asp"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http://www.todoele.net/actividades/Actividad_list.asp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"http://www.xn--portal-espaol-skb.es"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http://www.portal-espa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pt-PT"/>
        </w:rPr>
        <w:t>ol.es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"http://dle.rae.es"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http://dle.rae.es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"http://carei.es/fich/aprendojugando2.pdf"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http://carei.es/fich/aprendojugando2.pdf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"https://www.profe-de-espanol.de/ele-para-ninos/"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https://www.profe-de-espanol.de/ele-para-ninos/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"https://www.profedeele.es/categoria/actividad/nivel/a1/"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https://www.profedeele.es/categoria/actividad/nivel/a1/</w:t>
      </w:r>
      <w:r>
        <w:rPr/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Дополнительные материалы и наглядные пособия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Карточки и наглядные пособия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иллюстрации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темам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Семья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Город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Транспорт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Продукты питания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Дни недели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календарь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Праздники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Грамматические таблицы к основным разделам грамматического материала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содержащегося в стандартах для каждой ступени обучения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Карты на иностранном языке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Физическая карта Испании и стран Латинской Америки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Набор фотографий с изображением ландшафта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городов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отдельных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достопримечательностей стран изучаемого языка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Рабочие программы Испанский язык Второй иностранный язык Предметная линия учебников “Завтра”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5-9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автор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Костылева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“Просвещение”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2014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Учебник испанского языка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Chicos Chicas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EDELSA, 2011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автор 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Паломино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Тестовые и контрольные задания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Пособие для учащихся общеобразовательных учреждений и школ с углубленным изучением испанского языка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“Просвещение”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авторы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Бухарова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Колобова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Грамматика испанского языка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Сборник упражнений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“Каро”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 2014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автор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Киселев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Грамматика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Gramatica)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ANAYA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2012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авторы 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Морено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Эрнандес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Мики Кондо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Базовая грамматика для изучающих испанский язык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Gram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tica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sca Del estudiante del espa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ol)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Difusi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n,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2015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авторы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Росарио Алонсо Рая и др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Да здравствует культура в Испании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Viva la cultura den Espa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a)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EN CLAVE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2012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авторы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Амайа Балеа</w:t>
      </w:r>
    </w:p>
    <w:p>
      <w:pPr>
        <w:pStyle w:val="Defaul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Испанский язык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упражнения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диалоги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Каро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2010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автор 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Григорьев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ru-RU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pPr>
    </w:p>
    <w:p>
      <w:pPr>
        <w:pStyle w:val="Default"/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