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45" w:rsidRDefault="009F0045" w:rsidP="009F0045">
      <w:pPr>
        <w:spacing w:before="91"/>
        <w:ind w:left="485"/>
        <w:rPr>
          <w:sz w:val="20"/>
        </w:rPr>
      </w:pPr>
      <w:r>
        <w:rPr>
          <w:sz w:val="20"/>
        </w:rPr>
        <w:t xml:space="preserve"> </w:t>
      </w:r>
    </w:p>
    <w:p w:rsidR="003E522B" w:rsidRDefault="003E522B" w:rsidP="009F0045">
      <w:pPr>
        <w:spacing w:before="91"/>
        <w:ind w:left="485"/>
        <w:rPr>
          <w:sz w:val="20"/>
        </w:rPr>
      </w:pPr>
    </w:p>
    <w:p w:rsidR="00F6722F" w:rsidRPr="00534767" w:rsidRDefault="00F6722F" w:rsidP="00F6722F">
      <w:pPr>
        <w:tabs>
          <w:tab w:val="left" w:pos="9288"/>
        </w:tabs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9EABB3" wp14:editId="762DC69E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767">
        <w:rPr>
          <w:b/>
        </w:rPr>
        <w:t>«Утверждаю»</w:t>
      </w:r>
    </w:p>
    <w:p w:rsidR="00F6722F" w:rsidRPr="00534767" w:rsidRDefault="00F6722F" w:rsidP="00F6722F">
      <w:pPr>
        <w:tabs>
          <w:tab w:val="left" w:pos="9288"/>
        </w:tabs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299E5F" wp14:editId="38AD8FD5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3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767">
        <w:t xml:space="preserve">Директор НОЧУ «СОШ «Феникс»: </w:t>
      </w:r>
    </w:p>
    <w:p w:rsidR="00F6722F" w:rsidRDefault="00F6722F" w:rsidP="00F6722F">
      <w:pPr>
        <w:tabs>
          <w:tab w:val="left" w:pos="9288"/>
        </w:tabs>
        <w:jc w:val="right"/>
      </w:pPr>
    </w:p>
    <w:p w:rsidR="00F6722F" w:rsidRPr="00534767" w:rsidRDefault="00F6722F" w:rsidP="00F6722F">
      <w:pPr>
        <w:tabs>
          <w:tab w:val="left" w:pos="5954"/>
        </w:tabs>
        <w:jc w:val="right"/>
      </w:pPr>
      <w:r>
        <w:t xml:space="preserve">                                               </w:t>
      </w:r>
      <w:r w:rsidRPr="00534767">
        <w:t>Зверева Т. И. /____________/</w:t>
      </w:r>
      <w:r>
        <w:t xml:space="preserve">  </w:t>
      </w:r>
      <w:r>
        <w:tab/>
      </w:r>
    </w:p>
    <w:p w:rsidR="00F6722F" w:rsidRPr="00534767" w:rsidRDefault="00F6722F" w:rsidP="00F6722F">
      <w:pPr>
        <w:tabs>
          <w:tab w:val="left" w:pos="9288"/>
        </w:tabs>
        <w:jc w:val="center"/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  <w:r w:rsidRPr="00534767">
        <w:t>«</w:t>
      </w:r>
      <w:r>
        <w:t>30</w:t>
      </w:r>
      <w:r w:rsidRPr="00534767">
        <w:t>»</w:t>
      </w:r>
      <w:r>
        <w:t xml:space="preserve"> августа </w:t>
      </w:r>
      <w:r w:rsidRPr="00534767">
        <w:t>20</w:t>
      </w:r>
      <w:r>
        <w:t xml:space="preserve">18 </w:t>
      </w:r>
      <w:r w:rsidRPr="00534767">
        <w:t>г.</w:t>
      </w:r>
    </w:p>
    <w:p w:rsidR="00F6722F" w:rsidRPr="00534767" w:rsidRDefault="00F6722F" w:rsidP="00F6722F">
      <w:pPr>
        <w:tabs>
          <w:tab w:val="left" w:pos="9288"/>
        </w:tabs>
        <w:jc w:val="right"/>
      </w:pPr>
    </w:p>
    <w:p w:rsidR="003E522B" w:rsidRDefault="003E522B">
      <w:pPr>
        <w:pStyle w:val="a3"/>
        <w:ind w:left="0"/>
        <w:rPr>
          <w:sz w:val="20"/>
        </w:rPr>
      </w:pPr>
    </w:p>
    <w:p w:rsidR="003E522B" w:rsidRDefault="003E522B">
      <w:pPr>
        <w:pStyle w:val="a3"/>
        <w:ind w:left="0"/>
        <w:rPr>
          <w:sz w:val="20"/>
        </w:rPr>
      </w:pPr>
    </w:p>
    <w:p w:rsidR="003E522B" w:rsidRDefault="003E522B">
      <w:pPr>
        <w:pStyle w:val="a3"/>
        <w:ind w:left="0"/>
        <w:rPr>
          <w:sz w:val="20"/>
        </w:rPr>
      </w:pPr>
    </w:p>
    <w:p w:rsidR="003E522B" w:rsidRDefault="003E522B">
      <w:pPr>
        <w:pStyle w:val="a3"/>
        <w:spacing w:before="10"/>
        <w:ind w:left="0"/>
        <w:rPr>
          <w:sz w:val="20"/>
        </w:rPr>
      </w:pPr>
    </w:p>
    <w:p w:rsidR="003E522B" w:rsidRDefault="00382264">
      <w:pPr>
        <w:pStyle w:val="11"/>
        <w:spacing w:before="90"/>
        <w:ind w:left="2532" w:right="942" w:hanging="1570"/>
      </w:pPr>
      <w:r>
        <w:t>ПОЛОЖЕНИЕ О ВНУТРИШКОЛЬНОЙ СИСТЕМЕ ОЦЕНКИ КАЧЕСТВА ОБРАЗОВАНИЯ В Н</w:t>
      </w:r>
      <w:r w:rsidR="00CC105B">
        <w:t>О</w:t>
      </w:r>
      <w:r>
        <w:t>ЧУ СОШ «</w:t>
      </w:r>
      <w:r w:rsidR="00CC105B">
        <w:t>ФЕНИКС</w:t>
      </w:r>
      <w:r>
        <w:t>»</w:t>
      </w:r>
    </w:p>
    <w:p w:rsidR="003E522B" w:rsidRDefault="003E522B">
      <w:pPr>
        <w:pStyle w:val="a3"/>
        <w:spacing w:before="11"/>
        <w:ind w:left="0"/>
        <w:rPr>
          <w:b/>
          <w:sz w:val="23"/>
        </w:rPr>
      </w:pPr>
    </w:p>
    <w:p w:rsidR="003E522B" w:rsidRDefault="00382264">
      <w:pPr>
        <w:pStyle w:val="a4"/>
        <w:numPr>
          <w:ilvl w:val="0"/>
          <w:numId w:val="8"/>
        </w:numPr>
        <w:tabs>
          <w:tab w:val="left" w:pos="353"/>
        </w:tabs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3E522B" w:rsidRDefault="00382264">
      <w:pPr>
        <w:pStyle w:val="a4"/>
        <w:numPr>
          <w:ilvl w:val="1"/>
          <w:numId w:val="8"/>
        </w:numPr>
        <w:tabs>
          <w:tab w:val="left" w:pos="538"/>
        </w:tabs>
        <w:spacing w:before="20"/>
        <w:ind w:right="107"/>
        <w:jc w:val="both"/>
        <w:rPr>
          <w:sz w:val="24"/>
        </w:rPr>
      </w:pPr>
      <w:r>
        <w:rPr>
          <w:sz w:val="24"/>
        </w:rPr>
        <w:t>Положение о системе оценки качества образования (далее Положение) определяет структуру системы оценки качества образования (далее ВСОКО) и устанавливает единые требования к организации  и  технологии  оценки   качества   в   образовательной   организации.  1.2.Положение о ВСОКО разработано в соответствии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3E522B" w:rsidRDefault="00382264">
      <w:pPr>
        <w:pStyle w:val="a4"/>
        <w:numPr>
          <w:ilvl w:val="0"/>
          <w:numId w:val="7"/>
        </w:numPr>
        <w:tabs>
          <w:tab w:val="left" w:pos="361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Федеральным законом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(пункт 13 части 3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28);</w:t>
      </w:r>
    </w:p>
    <w:p w:rsidR="003E522B" w:rsidRDefault="00382264">
      <w:pPr>
        <w:pStyle w:val="a4"/>
        <w:numPr>
          <w:ilvl w:val="0"/>
          <w:numId w:val="7"/>
        </w:numPr>
        <w:tabs>
          <w:tab w:val="left" w:pos="327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Законом г. Москвы от 10.03.2004 г. № 14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общем образовании в городе Москве» с изменениями;</w:t>
      </w:r>
    </w:p>
    <w:p w:rsidR="003E522B" w:rsidRDefault="00382264">
      <w:pPr>
        <w:pStyle w:val="a4"/>
        <w:numPr>
          <w:ilvl w:val="0"/>
          <w:numId w:val="7"/>
        </w:numPr>
        <w:tabs>
          <w:tab w:val="left" w:pos="253"/>
        </w:tabs>
        <w:ind w:left="252" w:hanging="140"/>
        <w:jc w:val="both"/>
        <w:rPr>
          <w:sz w:val="24"/>
        </w:rPr>
      </w:pPr>
      <w:r>
        <w:rPr>
          <w:sz w:val="24"/>
        </w:rPr>
        <w:t xml:space="preserve">Уставом </w:t>
      </w:r>
      <w:r w:rsidR="009F0045" w:rsidRPr="00520DA6">
        <w:t>НОЧУ «СОШ «Феникс»</w:t>
      </w:r>
      <w:r w:rsidR="009F0045">
        <w:rPr>
          <w:sz w:val="24"/>
        </w:rPr>
        <w:t xml:space="preserve"> </w:t>
      </w:r>
      <w:r>
        <w:rPr>
          <w:sz w:val="24"/>
        </w:rPr>
        <w:t>(пункты 7.1,</w:t>
      </w:r>
      <w:r>
        <w:rPr>
          <w:spacing w:val="-6"/>
          <w:sz w:val="24"/>
        </w:rPr>
        <w:t xml:space="preserve"> </w:t>
      </w:r>
      <w:r>
        <w:rPr>
          <w:sz w:val="24"/>
        </w:rPr>
        <w:t>7.2).</w:t>
      </w:r>
    </w:p>
    <w:p w:rsidR="003E522B" w:rsidRDefault="00382264">
      <w:pPr>
        <w:pStyle w:val="a4"/>
        <w:numPr>
          <w:ilvl w:val="1"/>
          <w:numId w:val="6"/>
        </w:numPr>
        <w:tabs>
          <w:tab w:val="left" w:pos="574"/>
          <w:tab w:val="left" w:pos="2643"/>
          <w:tab w:val="left" w:pos="4805"/>
          <w:tab w:val="left" w:pos="6496"/>
          <w:tab w:val="left" w:pos="9060"/>
        </w:tabs>
        <w:ind w:right="100"/>
        <w:jc w:val="both"/>
        <w:rPr>
          <w:sz w:val="24"/>
        </w:rPr>
      </w:pPr>
      <w:r>
        <w:rPr>
          <w:sz w:val="24"/>
        </w:rPr>
        <w:t>Система оценки качества образования в образовательном учреждении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образовательной</w:t>
      </w:r>
      <w:r>
        <w:rPr>
          <w:sz w:val="24"/>
        </w:rPr>
        <w:tab/>
        <w:t>организации,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программ.</w:t>
      </w:r>
    </w:p>
    <w:p w:rsidR="003E522B" w:rsidRDefault="00382264">
      <w:pPr>
        <w:pStyle w:val="a4"/>
        <w:numPr>
          <w:ilvl w:val="1"/>
          <w:numId w:val="6"/>
        </w:numPr>
        <w:tabs>
          <w:tab w:val="left" w:pos="595"/>
        </w:tabs>
        <w:spacing w:before="1"/>
        <w:ind w:right="106"/>
        <w:jc w:val="both"/>
        <w:rPr>
          <w:sz w:val="24"/>
        </w:rPr>
      </w:pPr>
      <w:r>
        <w:rPr>
          <w:sz w:val="24"/>
        </w:rPr>
        <w:t xml:space="preserve">Основными пользователями </w:t>
      </w:r>
      <w:proofErr w:type="gramStart"/>
      <w:r>
        <w:rPr>
          <w:sz w:val="24"/>
        </w:rPr>
        <w:t>результатов системы оценки качества образования</w:t>
      </w:r>
      <w:proofErr w:type="gramEnd"/>
      <w:r>
        <w:rPr>
          <w:sz w:val="24"/>
        </w:rPr>
        <w:t xml:space="preserve"> </w:t>
      </w:r>
      <w:r w:rsidR="009F0045" w:rsidRPr="00520DA6">
        <w:t>НОЧУ «СОШ «Феникс»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3E522B" w:rsidRDefault="00382264">
      <w:pPr>
        <w:pStyle w:val="a4"/>
        <w:numPr>
          <w:ilvl w:val="0"/>
          <w:numId w:val="7"/>
        </w:numPr>
        <w:tabs>
          <w:tab w:val="left" w:pos="253"/>
        </w:tabs>
        <w:ind w:left="252" w:hanging="140"/>
        <w:jc w:val="both"/>
        <w:rPr>
          <w:sz w:val="24"/>
        </w:rPr>
      </w:pPr>
      <w:r>
        <w:rPr>
          <w:sz w:val="24"/>
        </w:rPr>
        <w:t>администрация, педагогические работники и специалисты 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3E522B" w:rsidRDefault="00382264">
      <w:pPr>
        <w:pStyle w:val="a4"/>
        <w:numPr>
          <w:ilvl w:val="0"/>
          <w:numId w:val="7"/>
        </w:numPr>
        <w:tabs>
          <w:tab w:val="left" w:pos="253"/>
        </w:tabs>
        <w:ind w:left="252" w:hanging="140"/>
        <w:jc w:val="both"/>
        <w:rPr>
          <w:sz w:val="24"/>
        </w:rPr>
      </w:pPr>
      <w:r>
        <w:rPr>
          <w:sz w:val="24"/>
        </w:rPr>
        <w:t>обучающиеся;</w:t>
      </w:r>
    </w:p>
    <w:p w:rsidR="003E522B" w:rsidRDefault="00382264">
      <w:pPr>
        <w:pStyle w:val="a4"/>
        <w:numPr>
          <w:ilvl w:val="0"/>
          <w:numId w:val="7"/>
        </w:numPr>
        <w:tabs>
          <w:tab w:val="left" w:pos="253"/>
        </w:tabs>
        <w:ind w:left="252" w:hanging="140"/>
        <w:jc w:val="both"/>
        <w:rPr>
          <w:sz w:val="24"/>
        </w:rPr>
      </w:pPr>
      <w:r>
        <w:rPr>
          <w:sz w:val="24"/>
        </w:rPr>
        <w:t>родители (законные представители)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E522B" w:rsidRDefault="00382264">
      <w:pPr>
        <w:pStyle w:val="a4"/>
        <w:numPr>
          <w:ilvl w:val="0"/>
          <w:numId w:val="7"/>
        </w:numPr>
        <w:tabs>
          <w:tab w:val="left" w:pos="253"/>
        </w:tabs>
        <w:ind w:left="252" w:hanging="140"/>
        <w:jc w:val="both"/>
        <w:rPr>
          <w:sz w:val="24"/>
        </w:rPr>
      </w:pPr>
      <w:r>
        <w:rPr>
          <w:sz w:val="24"/>
        </w:rPr>
        <w:t>общественные организации, заинтересованные в оценке 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3E522B" w:rsidRDefault="00382264">
      <w:pPr>
        <w:pStyle w:val="a4"/>
        <w:numPr>
          <w:ilvl w:val="0"/>
          <w:numId w:val="7"/>
        </w:numPr>
        <w:tabs>
          <w:tab w:val="left" w:pos="253"/>
        </w:tabs>
        <w:ind w:left="252" w:hanging="140"/>
        <w:jc w:val="both"/>
        <w:rPr>
          <w:sz w:val="24"/>
        </w:rPr>
      </w:pPr>
      <w:r>
        <w:rPr>
          <w:sz w:val="24"/>
        </w:rPr>
        <w:t>организации, осуществляющие контроль в 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E522B" w:rsidRDefault="00382264">
      <w:pPr>
        <w:pStyle w:val="a4"/>
        <w:numPr>
          <w:ilvl w:val="1"/>
          <w:numId w:val="6"/>
        </w:numPr>
        <w:tabs>
          <w:tab w:val="left" w:pos="571"/>
        </w:tabs>
        <w:ind w:right="105"/>
        <w:jc w:val="both"/>
        <w:rPr>
          <w:sz w:val="24"/>
        </w:rPr>
      </w:pPr>
      <w:r>
        <w:rPr>
          <w:sz w:val="24"/>
        </w:rPr>
        <w:t>Диагностические и оценочные процедуры в рамках системы оценки качества образования могут проводиться с привлечением профессиональных и общественных экспертов (экспертных сообществ).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оценки 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3E522B" w:rsidRDefault="00382264">
      <w:pPr>
        <w:pStyle w:val="a4"/>
        <w:numPr>
          <w:ilvl w:val="1"/>
          <w:numId w:val="6"/>
        </w:numPr>
        <w:tabs>
          <w:tab w:val="left" w:pos="534"/>
        </w:tabs>
        <w:spacing w:before="1"/>
        <w:ind w:left="533" w:hanging="421"/>
        <w:jc w:val="both"/>
        <w:rPr>
          <w:sz w:val="24"/>
        </w:rPr>
      </w:pPr>
      <w:r>
        <w:rPr>
          <w:sz w:val="24"/>
        </w:rPr>
        <w:t>В Положении используются 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термины:</w:t>
      </w:r>
    </w:p>
    <w:p w:rsidR="003E522B" w:rsidRDefault="00382264">
      <w:pPr>
        <w:pStyle w:val="a4"/>
        <w:numPr>
          <w:ilvl w:val="0"/>
          <w:numId w:val="5"/>
        </w:numPr>
        <w:tabs>
          <w:tab w:val="left" w:pos="337"/>
        </w:tabs>
        <w:ind w:right="105" w:firstLine="0"/>
        <w:jc w:val="both"/>
        <w:rPr>
          <w:sz w:val="24"/>
        </w:rPr>
      </w:pPr>
      <w:r>
        <w:rPr>
          <w:b/>
          <w:sz w:val="24"/>
        </w:rPr>
        <w:t xml:space="preserve">качество образования </w:t>
      </w:r>
      <w:r>
        <w:rPr>
          <w:sz w:val="24"/>
        </w:rPr>
        <w:t>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</w:t>
      </w:r>
      <w:r>
        <w:rPr>
          <w:spacing w:val="-26"/>
          <w:sz w:val="24"/>
        </w:rPr>
        <w:t xml:space="preserve"> </w:t>
      </w:r>
      <w:r>
        <w:rPr>
          <w:sz w:val="24"/>
        </w:rPr>
        <w:t>ожиданиям;</w:t>
      </w:r>
    </w:p>
    <w:p w:rsidR="003E522B" w:rsidRDefault="00382264">
      <w:pPr>
        <w:pStyle w:val="a4"/>
        <w:numPr>
          <w:ilvl w:val="0"/>
          <w:numId w:val="5"/>
        </w:numPr>
        <w:tabs>
          <w:tab w:val="left" w:pos="366"/>
        </w:tabs>
        <w:ind w:right="106" w:firstLine="0"/>
        <w:jc w:val="both"/>
        <w:rPr>
          <w:sz w:val="24"/>
        </w:rPr>
      </w:pPr>
      <w:r>
        <w:rPr>
          <w:b/>
          <w:sz w:val="24"/>
        </w:rPr>
        <w:t xml:space="preserve">оценка качества образования </w:t>
      </w:r>
      <w:r>
        <w:rPr>
          <w:sz w:val="24"/>
        </w:rPr>
        <w:t>– процесс, в результате которого определяется степень соответствия образовательного процесса, условий его обеспечения и результатов образовательной деятельности системе требований к качеству образования, зафиксированных в нормативных документах;</w:t>
      </w:r>
    </w:p>
    <w:p w:rsidR="003E522B" w:rsidRDefault="00382264">
      <w:pPr>
        <w:pStyle w:val="a4"/>
        <w:numPr>
          <w:ilvl w:val="0"/>
          <w:numId w:val="5"/>
        </w:numPr>
        <w:tabs>
          <w:tab w:val="left" w:pos="272"/>
        </w:tabs>
        <w:ind w:right="108" w:firstLine="0"/>
        <w:jc w:val="both"/>
        <w:rPr>
          <w:sz w:val="24"/>
        </w:rPr>
      </w:pPr>
      <w:r>
        <w:rPr>
          <w:b/>
          <w:sz w:val="24"/>
        </w:rPr>
        <w:t xml:space="preserve">система оценки качества образования </w:t>
      </w:r>
      <w:r>
        <w:rPr>
          <w:sz w:val="24"/>
        </w:rPr>
        <w:t>– совокупность способов и средств, организационных и функциональных структур, обеспечивающая внешнюю оценку образовательного процесса, условий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3E522B" w:rsidRDefault="00382264">
      <w:pPr>
        <w:pStyle w:val="a4"/>
        <w:numPr>
          <w:ilvl w:val="0"/>
          <w:numId w:val="5"/>
        </w:numPr>
        <w:tabs>
          <w:tab w:val="left" w:pos="383"/>
        </w:tabs>
        <w:ind w:right="110" w:firstLine="0"/>
        <w:jc w:val="both"/>
        <w:rPr>
          <w:sz w:val="24"/>
        </w:rPr>
      </w:pPr>
      <w:r>
        <w:rPr>
          <w:b/>
          <w:sz w:val="24"/>
        </w:rPr>
        <w:t xml:space="preserve">экспертиза </w:t>
      </w:r>
      <w:r>
        <w:rPr>
          <w:sz w:val="24"/>
        </w:rPr>
        <w:t>–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ВСОКО;</w:t>
      </w:r>
    </w:p>
    <w:p w:rsidR="003E522B" w:rsidRDefault="003E522B">
      <w:pPr>
        <w:jc w:val="both"/>
        <w:rPr>
          <w:sz w:val="24"/>
        </w:rPr>
        <w:sectPr w:rsidR="003E522B" w:rsidSect="009F0045">
          <w:type w:val="continuous"/>
          <w:pgSz w:w="11910" w:h="16840"/>
          <w:pgMar w:top="426" w:right="600" w:bottom="280" w:left="1020" w:header="720" w:footer="720" w:gutter="0"/>
          <w:cols w:space="720"/>
        </w:sectPr>
      </w:pPr>
    </w:p>
    <w:p w:rsidR="003E522B" w:rsidRDefault="00382264">
      <w:pPr>
        <w:pStyle w:val="a4"/>
        <w:numPr>
          <w:ilvl w:val="0"/>
          <w:numId w:val="5"/>
        </w:numPr>
        <w:tabs>
          <w:tab w:val="left" w:pos="356"/>
        </w:tabs>
        <w:spacing w:before="77"/>
        <w:ind w:right="100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измерение </w:t>
      </w:r>
      <w:r>
        <w:rPr>
          <w:sz w:val="24"/>
        </w:rPr>
        <w:t>– определение уровня образовательных достижений с помощью контрольно- измерительных материалов (контрольных работ, тестов, анкет и др.), имеющих стандартизированную форму и содержание которых соответствует реализуемым 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программам;</w:t>
      </w:r>
    </w:p>
    <w:p w:rsidR="003E522B" w:rsidRDefault="00382264">
      <w:pPr>
        <w:pStyle w:val="a4"/>
        <w:numPr>
          <w:ilvl w:val="0"/>
          <w:numId w:val="5"/>
        </w:numPr>
        <w:tabs>
          <w:tab w:val="left" w:pos="253"/>
        </w:tabs>
        <w:spacing w:before="1"/>
        <w:ind w:left="252" w:hanging="140"/>
        <w:rPr>
          <w:sz w:val="24"/>
        </w:rPr>
      </w:pPr>
      <w:r>
        <w:rPr>
          <w:b/>
          <w:sz w:val="24"/>
        </w:rPr>
        <w:t xml:space="preserve">параметры </w:t>
      </w:r>
      <w:r>
        <w:rPr>
          <w:sz w:val="24"/>
        </w:rPr>
        <w:t>– основные блоки показателей, характеризующие 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ОО;</w:t>
      </w:r>
    </w:p>
    <w:p w:rsidR="003E522B" w:rsidRDefault="00382264">
      <w:pPr>
        <w:pStyle w:val="a4"/>
        <w:numPr>
          <w:ilvl w:val="0"/>
          <w:numId w:val="5"/>
        </w:numPr>
        <w:tabs>
          <w:tab w:val="left" w:pos="411"/>
        </w:tabs>
        <w:ind w:right="103" w:firstLine="0"/>
        <w:jc w:val="both"/>
        <w:rPr>
          <w:sz w:val="24"/>
        </w:rPr>
      </w:pPr>
      <w:r>
        <w:rPr>
          <w:b/>
          <w:sz w:val="24"/>
        </w:rPr>
        <w:t xml:space="preserve">показатели </w:t>
      </w:r>
      <w:r>
        <w:rPr>
          <w:sz w:val="24"/>
        </w:rPr>
        <w:t>– система основных характеристик деятельности ОО, т. е. конкретные характеристики состояния ОО, изменяющиеся в процессе ее развития; характеризуют потенциальные возможности ОО и результаты ее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E522B" w:rsidRDefault="00382264">
      <w:pPr>
        <w:pStyle w:val="a4"/>
        <w:numPr>
          <w:ilvl w:val="0"/>
          <w:numId w:val="5"/>
        </w:numPr>
        <w:tabs>
          <w:tab w:val="left" w:pos="270"/>
        </w:tabs>
        <w:ind w:right="102" w:firstLine="0"/>
        <w:jc w:val="both"/>
        <w:rPr>
          <w:sz w:val="24"/>
        </w:rPr>
      </w:pPr>
      <w:proofErr w:type="gramStart"/>
      <w:r>
        <w:rPr>
          <w:b/>
          <w:sz w:val="24"/>
        </w:rPr>
        <w:t xml:space="preserve">критерии </w:t>
      </w:r>
      <w:r>
        <w:rPr>
          <w:sz w:val="24"/>
        </w:rPr>
        <w:t>– признаки, на основании которых проводится оценка деятельности ОО по данному показателю; определяют общие требования к деятельности ОО, установленные на федеральном и региональном уровнях; установлены в соответствии с требованиями нормативно-правовых документов к условиям и содержанию деятельности ОО по 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показателю;</w:t>
      </w:r>
      <w:proofErr w:type="gramEnd"/>
    </w:p>
    <w:p w:rsidR="003E522B" w:rsidRDefault="00382264">
      <w:pPr>
        <w:pStyle w:val="a3"/>
        <w:ind w:right="110"/>
        <w:jc w:val="both"/>
      </w:pPr>
      <w:r>
        <w:rPr>
          <w:b/>
        </w:rPr>
        <w:t xml:space="preserve">-индикаторы </w:t>
      </w:r>
      <w:r>
        <w:t>– количественные или качественные оценки критериев, позволяющие определить текущее состояние ОО, осуществлять сравнительный анализ установленных нормативов с фактическими данными ОО.</w:t>
      </w:r>
    </w:p>
    <w:p w:rsidR="003E522B" w:rsidRDefault="003E522B">
      <w:pPr>
        <w:pStyle w:val="a3"/>
        <w:ind w:left="0"/>
      </w:pPr>
    </w:p>
    <w:p w:rsidR="003E522B" w:rsidRDefault="00382264">
      <w:pPr>
        <w:pStyle w:val="11"/>
        <w:numPr>
          <w:ilvl w:val="0"/>
          <w:numId w:val="8"/>
        </w:numPr>
        <w:tabs>
          <w:tab w:val="left" w:pos="353"/>
        </w:tabs>
        <w:spacing w:before="1"/>
      </w:pPr>
      <w:r>
        <w:t>Основные цели, задачи, функции и содержание</w:t>
      </w:r>
      <w:r>
        <w:rPr>
          <w:spacing w:val="-3"/>
        </w:rPr>
        <w:t xml:space="preserve"> </w:t>
      </w:r>
      <w:r>
        <w:t>ВСОКО</w:t>
      </w:r>
    </w:p>
    <w:p w:rsidR="003E522B" w:rsidRDefault="00382264">
      <w:pPr>
        <w:pStyle w:val="a4"/>
        <w:numPr>
          <w:ilvl w:val="1"/>
          <w:numId w:val="8"/>
        </w:numPr>
        <w:tabs>
          <w:tab w:val="left" w:pos="608"/>
        </w:tabs>
        <w:spacing w:before="24"/>
        <w:ind w:left="607" w:hanging="495"/>
        <w:rPr>
          <w:sz w:val="24"/>
        </w:rPr>
      </w:pPr>
      <w:r>
        <w:rPr>
          <w:sz w:val="24"/>
        </w:rPr>
        <w:t>Целями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 w:rsidR="009F0045" w:rsidRPr="00520DA6">
        <w:t>НОЧУ «СОШ «Феникс»</w:t>
      </w:r>
      <w:r w:rsidR="009F0045">
        <w:t xml:space="preserve"> </w:t>
      </w:r>
      <w:r>
        <w:rPr>
          <w:sz w:val="24"/>
        </w:rPr>
        <w:t>являются: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03"/>
        </w:tabs>
        <w:ind w:right="113" w:firstLine="0"/>
        <w:jc w:val="both"/>
        <w:rPr>
          <w:sz w:val="24"/>
        </w:rPr>
      </w:pPr>
      <w:r>
        <w:rPr>
          <w:sz w:val="24"/>
        </w:rPr>
        <w:t>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49"/>
        </w:tabs>
        <w:ind w:right="114" w:firstLine="0"/>
        <w:rPr>
          <w:sz w:val="24"/>
        </w:rPr>
      </w:pPr>
      <w:r>
        <w:rPr>
          <w:sz w:val="24"/>
        </w:rPr>
        <w:t>получение объективной информации о состоянии качества образования, тенденциях его изменения и причинах, влияющих на его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08"/>
        </w:tabs>
        <w:ind w:right="112" w:firstLine="0"/>
        <w:rPr>
          <w:sz w:val="24"/>
        </w:rPr>
      </w:pPr>
      <w:r>
        <w:rPr>
          <w:sz w:val="24"/>
        </w:rPr>
        <w:t xml:space="preserve">повышение уровня информированности потребителей образовательных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при принятии решений, связанных с образованием;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принятие обоснованных управленческих решений администрацией школы.</w:t>
      </w:r>
    </w:p>
    <w:p w:rsidR="003E522B" w:rsidRDefault="00382264">
      <w:pPr>
        <w:pStyle w:val="a4"/>
        <w:numPr>
          <w:ilvl w:val="1"/>
          <w:numId w:val="8"/>
        </w:numPr>
        <w:tabs>
          <w:tab w:val="left" w:pos="593"/>
        </w:tabs>
        <w:ind w:left="592" w:hanging="480"/>
        <w:rPr>
          <w:sz w:val="24"/>
        </w:rPr>
      </w:pPr>
      <w:r>
        <w:rPr>
          <w:sz w:val="24"/>
        </w:rPr>
        <w:t xml:space="preserve">Задачами системы оценки качества образования в </w:t>
      </w:r>
      <w:r w:rsidR="009F0045" w:rsidRPr="00520DA6">
        <w:t>НОЧУ «СОШ «Феникс»</w:t>
      </w:r>
      <w:r w:rsidR="009F0045">
        <w:t xml:space="preserve"> </w:t>
      </w:r>
      <w:r>
        <w:rPr>
          <w:sz w:val="24"/>
        </w:rPr>
        <w:t>являются: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формирование единых критериев оценки качества образования и подходов к его</w:t>
      </w:r>
      <w:r>
        <w:rPr>
          <w:spacing w:val="-20"/>
          <w:sz w:val="24"/>
        </w:rPr>
        <w:t xml:space="preserve"> </w:t>
      </w:r>
      <w:r>
        <w:rPr>
          <w:sz w:val="24"/>
        </w:rPr>
        <w:t>измерению;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20"/>
        </w:tabs>
        <w:ind w:right="111" w:firstLine="0"/>
        <w:rPr>
          <w:sz w:val="24"/>
        </w:rPr>
      </w:pPr>
      <w:r>
        <w:rPr>
          <w:sz w:val="24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61"/>
        </w:tabs>
        <w:ind w:right="113" w:firstLine="0"/>
        <w:rPr>
          <w:sz w:val="24"/>
        </w:rPr>
      </w:pPr>
      <w:r>
        <w:rPr>
          <w:sz w:val="24"/>
        </w:rPr>
        <w:t>оценка качества образовательных программ с учетом запросов основных потребителей образовательных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услуг;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422"/>
          <w:tab w:val="left" w:pos="423"/>
          <w:tab w:val="left" w:pos="1833"/>
          <w:tab w:val="left" w:pos="3236"/>
          <w:tab w:val="left" w:pos="3595"/>
          <w:tab w:val="left" w:pos="5432"/>
          <w:tab w:val="left" w:pos="6454"/>
          <w:tab w:val="left" w:pos="7564"/>
          <w:tab w:val="left" w:pos="9552"/>
        </w:tabs>
        <w:ind w:right="115" w:firstLine="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системного</w:t>
      </w:r>
      <w:r>
        <w:rPr>
          <w:sz w:val="24"/>
        </w:rPr>
        <w:tab/>
        <w:t>и</w:t>
      </w:r>
      <w:r>
        <w:rPr>
          <w:sz w:val="24"/>
        </w:rPr>
        <w:tab/>
        <w:t>сравнительного</w:t>
      </w:r>
      <w:r>
        <w:rPr>
          <w:sz w:val="24"/>
        </w:rPr>
        <w:tab/>
        <w:t>анализа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pacing w:val="-3"/>
          <w:sz w:val="24"/>
        </w:rPr>
        <w:t xml:space="preserve">услуг, </w:t>
      </w:r>
      <w:r>
        <w:rPr>
          <w:sz w:val="24"/>
        </w:rPr>
        <w:t>представляемым 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56"/>
        </w:tabs>
        <w:ind w:right="110" w:firstLine="0"/>
        <w:rPr>
          <w:sz w:val="24"/>
        </w:rPr>
      </w:pPr>
      <w:r>
        <w:rPr>
          <w:sz w:val="24"/>
        </w:rPr>
        <w:t>обеспечение условий для самоанализа и самооценки всех участников образовательного процесса;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выявление факторов, влияющих на 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68"/>
        </w:tabs>
        <w:spacing w:before="1"/>
        <w:ind w:right="113" w:firstLine="0"/>
        <w:rPr>
          <w:sz w:val="24"/>
        </w:rPr>
      </w:pPr>
      <w:r>
        <w:rPr>
          <w:sz w:val="24"/>
        </w:rPr>
        <w:t>содействие повышению квалификации работников системы образования, принимающих участие в процедурах оценки 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3E522B" w:rsidRDefault="00382264">
      <w:pPr>
        <w:pStyle w:val="a3"/>
      </w:pPr>
      <w:r>
        <w:t xml:space="preserve">2.3.Достижение поставленной цели требует построения системы оценки качества образования в </w:t>
      </w:r>
      <w:r w:rsidR="009F0045" w:rsidRPr="00520DA6">
        <w:t>НОЧУ «СОШ «Феникс»</w:t>
      </w:r>
      <w:r w:rsidR="009F0045">
        <w:t xml:space="preserve"> </w:t>
      </w:r>
      <w:r>
        <w:t>на основе следующих принципов: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spacing w:before="22"/>
        <w:ind w:left="252" w:hanging="140"/>
        <w:rPr>
          <w:sz w:val="24"/>
        </w:rPr>
      </w:pPr>
      <w:r>
        <w:rPr>
          <w:sz w:val="24"/>
        </w:rPr>
        <w:t>объективности, достоверности, полноты и системности информации о качестве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образования;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37"/>
        </w:tabs>
        <w:ind w:right="112" w:firstLine="0"/>
        <w:rPr>
          <w:sz w:val="24"/>
        </w:rPr>
      </w:pPr>
      <w:r>
        <w:rPr>
          <w:sz w:val="24"/>
        </w:rPr>
        <w:t>реалистичности требований, норм и показателей качества образования, их социальной и 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открытости, прозрачности процедур 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proofErr w:type="spellStart"/>
      <w:r>
        <w:rPr>
          <w:sz w:val="24"/>
        </w:rPr>
        <w:t>прогностичности</w:t>
      </w:r>
      <w:proofErr w:type="spellEnd"/>
      <w:r>
        <w:rPr>
          <w:sz w:val="24"/>
        </w:rPr>
        <w:t xml:space="preserve"> полученных данных, позволяющих прогнозировать ожидаемые</w:t>
      </w:r>
      <w:r>
        <w:rPr>
          <w:spacing w:val="-18"/>
          <w:sz w:val="24"/>
        </w:rPr>
        <w:t xml:space="preserve"> </w:t>
      </w:r>
      <w:r>
        <w:rPr>
          <w:sz w:val="24"/>
        </w:rPr>
        <w:t>результаты;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83"/>
        </w:tabs>
        <w:ind w:right="114" w:firstLine="0"/>
        <w:rPr>
          <w:sz w:val="24"/>
        </w:rPr>
      </w:pPr>
      <w:r>
        <w:rPr>
          <w:sz w:val="24"/>
        </w:rPr>
        <w:t>доступности информации о состоянии и качестве образования для различных групп потребителей;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jc w:val="both"/>
        <w:rPr>
          <w:sz w:val="24"/>
        </w:rPr>
      </w:pPr>
      <w:r>
        <w:rPr>
          <w:sz w:val="24"/>
        </w:rPr>
        <w:t>соблюдения морально-этических норм при проведении процедур оценки качества</w:t>
      </w:r>
      <w:r>
        <w:rPr>
          <w:spacing w:val="-25"/>
          <w:sz w:val="24"/>
        </w:rPr>
        <w:t xml:space="preserve"> </w:t>
      </w:r>
      <w:r>
        <w:rPr>
          <w:sz w:val="24"/>
        </w:rPr>
        <w:t>образования.</w:t>
      </w:r>
    </w:p>
    <w:p w:rsidR="003E522B" w:rsidRDefault="00382264">
      <w:pPr>
        <w:pStyle w:val="11"/>
        <w:numPr>
          <w:ilvl w:val="0"/>
          <w:numId w:val="8"/>
        </w:numPr>
        <w:tabs>
          <w:tab w:val="left" w:pos="353"/>
        </w:tabs>
        <w:jc w:val="both"/>
      </w:pPr>
      <w:r>
        <w:t>Объектами ВСОКО</w:t>
      </w:r>
      <w:r>
        <w:rPr>
          <w:spacing w:val="-2"/>
        </w:rPr>
        <w:t xml:space="preserve"> </w:t>
      </w:r>
      <w:r>
        <w:t>являются: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5"/>
        </w:tabs>
        <w:ind w:left="254" w:hanging="142"/>
        <w:jc w:val="both"/>
        <w:rPr>
          <w:sz w:val="24"/>
        </w:rPr>
      </w:pPr>
      <w:r>
        <w:rPr>
          <w:sz w:val="24"/>
        </w:rPr>
        <w:t>условия осуществления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jc w:val="both"/>
        <w:rPr>
          <w:sz w:val="24"/>
        </w:rPr>
      </w:pPr>
      <w:r>
        <w:rPr>
          <w:sz w:val="24"/>
        </w:rPr>
        <w:t>организация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jc w:val="both"/>
        <w:rPr>
          <w:sz w:val="24"/>
        </w:rPr>
      </w:pPr>
      <w:r>
        <w:rPr>
          <w:sz w:val="24"/>
        </w:rPr>
        <w:t>результаты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jc w:val="both"/>
        <w:rPr>
          <w:sz w:val="24"/>
        </w:rPr>
      </w:pPr>
      <w:r>
        <w:rPr>
          <w:sz w:val="24"/>
        </w:rPr>
        <w:t>система управления образовательным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процессом.</w:t>
      </w:r>
    </w:p>
    <w:p w:rsidR="003E522B" w:rsidRDefault="003E522B">
      <w:pPr>
        <w:jc w:val="both"/>
        <w:rPr>
          <w:sz w:val="24"/>
        </w:rPr>
        <w:sectPr w:rsidR="003E522B">
          <w:pgSz w:w="11910" w:h="16840"/>
          <w:pgMar w:top="880" w:right="600" w:bottom="280" w:left="1020" w:header="720" w:footer="720" w:gutter="0"/>
          <w:cols w:space="720"/>
        </w:sectPr>
      </w:pPr>
    </w:p>
    <w:p w:rsidR="003E522B" w:rsidRDefault="00382264">
      <w:pPr>
        <w:pStyle w:val="11"/>
        <w:numPr>
          <w:ilvl w:val="0"/>
          <w:numId w:val="8"/>
        </w:numPr>
        <w:tabs>
          <w:tab w:val="left" w:pos="353"/>
        </w:tabs>
        <w:spacing w:before="61"/>
      </w:pPr>
      <w:r>
        <w:lastRenderedPageBreak/>
        <w:t>Предмет оценки: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441"/>
          <w:tab w:val="left" w:pos="443"/>
          <w:tab w:val="left" w:pos="1585"/>
          <w:tab w:val="left" w:pos="3590"/>
          <w:tab w:val="left" w:pos="5057"/>
          <w:tab w:val="left" w:pos="6177"/>
          <w:tab w:val="left" w:pos="7767"/>
          <w:tab w:val="left" w:pos="9234"/>
        </w:tabs>
        <w:spacing w:before="24"/>
        <w:ind w:right="114" w:firstLine="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результатов</w:t>
      </w:r>
      <w:r>
        <w:rPr>
          <w:sz w:val="24"/>
        </w:rPr>
        <w:tab/>
        <w:t>(степень</w:t>
      </w:r>
      <w:r>
        <w:rPr>
          <w:sz w:val="24"/>
        </w:rPr>
        <w:tab/>
        <w:t>соответствия</w:t>
      </w:r>
      <w:r>
        <w:rPr>
          <w:sz w:val="24"/>
        </w:rPr>
        <w:tab/>
        <w:t>результатов</w:t>
      </w:r>
      <w:r>
        <w:rPr>
          <w:sz w:val="24"/>
        </w:rPr>
        <w:tab/>
        <w:t xml:space="preserve">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 программ государственному и социальному</w:t>
      </w:r>
      <w:r>
        <w:rPr>
          <w:spacing w:val="-21"/>
          <w:sz w:val="24"/>
        </w:rPr>
        <w:t xml:space="preserve"> </w:t>
      </w:r>
      <w:r>
        <w:rPr>
          <w:sz w:val="24"/>
        </w:rPr>
        <w:t>стандартам);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407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качество условий образовательного процесса (качество основных и дополнительных образовательных программ, принятых и реализуемых в образовательном учреждении; качество условий реализации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программ);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эффективность управления образованием.</w:t>
      </w:r>
    </w:p>
    <w:p w:rsidR="003E522B" w:rsidRDefault="00382264" w:rsidP="009F0045">
      <w:pPr>
        <w:pStyle w:val="11"/>
        <w:numPr>
          <w:ilvl w:val="0"/>
          <w:numId w:val="8"/>
        </w:numPr>
        <w:tabs>
          <w:tab w:val="left" w:pos="353"/>
        </w:tabs>
        <w:spacing w:before="5" w:line="274" w:lineRule="exact"/>
        <w:rPr>
          <w:b w:val="0"/>
        </w:rPr>
      </w:pPr>
      <w:r>
        <w:t xml:space="preserve">Организационная структура системы оценки качества образования </w:t>
      </w:r>
      <w:r w:rsidR="009F0045" w:rsidRPr="00520DA6">
        <w:t>НОЧУ «СОШ «Феникс»</w:t>
      </w:r>
      <w:r>
        <w:t>:</w:t>
      </w:r>
    </w:p>
    <w:p w:rsidR="009F0045" w:rsidRDefault="00382264" w:rsidP="009F0045">
      <w:pPr>
        <w:pStyle w:val="a4"/>
        <w:numPr>
          <w:ilvl w:val="1"/>
          <w:numId w:val="3"/>
        </w:numPr>
        <w:tabs>
          <w:tab w:val="left" w:pos="414"/>
        </w:tabs>
        <w:ind w:right="212"/>
      </w:pPr>
      <w:r>
        <w:rPr>
          <w:sz w:val="24"/>
        </w:rPr>
        <w:t xml:space="preserve">Организационно-управленческая характеристика системы оценки качества образования </w:t>
      </w:r>
      <w:r w:rsidR="009F0045" w:rsidRPr="00520DA6">
        <w:t>НОЧУ «СОШ «Феникс»</w:t>
      </w:r>
    </w:p>
    <w:p w:rsidR="003E522B" w:rsidRDefault="00B1723C" w:rsidP="009F0045">
      <w:pPr>
        <w:pStyle w:val="a4"/>
        <w:numPr>
          <w:ilvl w:val="1"/>
          <w:numId w:val="3"/>
        </w:numPr>
        <w:tabs>
          <w:tab w:val="left" w:pos="414"/>
        </w:tabs>
        <w:ind w:right="212"/>
      </w:pPr>
      <w:r>
        <w:t xml:space="preserve">В структуре </w:t>
      </w:r>
      <w:r w:rsidR="00382264">
        <w:t xml:space="preserve"> </w:t>
      </w:r>
      <w:r w:rsidR="009F0045" w:rsidRPr="00520DA6">
        <w:t>НОЧУ «СОШ «Феникс»</w:t>
      </w:r>
      <w:r w:rsidR="009F0045">
        <w:t xml:space="preserve"> </w:t>
      </w:r>
      <w:r w:rsidR="00382264">
        <w:t>выделяются следующие элементы:</w:t>
      </w:r>
    </w:p>
    <w:p w:rsidR="003E522B" w:rsidRDefault="00382264">
      <w:pPr>
        <w:pStyle w:val="a4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администрация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3E522B" w:rsidRDefault="00382264">
      <w:pPr>
        <w:pStyle w:val="a4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педагогический совет;</w:t>
      </w:r>
    </w:p>
    <w:p w:rsidR="003E522B" w:rsidRDefault="00382264">
      <w:pPr>
        <w:pStyle w:val="a4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творческие 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3E522B" w:rsidRDefault="00382264">
      <w:pPr>
        <w:pStyle w:val="a3"/>
      </w:pPr>
      <w:r>
        <w:t>5) школьные методические объединения учителей-предметников.</w:t>
      </w:r>
    </w:p>
    <w:p w:rsidR="009F0045" w:rsidRPr="009F0045" w:rsidRDefault="00382264" w:rsidP="009F0045">
      <w:pPr>
        <w:pStyle w:val="a4"/>
        <w:numPr>
          <w:ilvl w:val="1"/>
          <w:numId w:val="3"/>
        </w:numPr>
        <w:tabs>
          <w:tab w:val="left" w:pos="414"/>
        </w:tabs>
        <w:rPr>
          <w:sz w:val="24"/>
        </w:rPr>
      </w:pPr>
      <w:r>
        <w:rPr>
          <w:sz w:val="24"/>
        </w:rPr>
        <w:t xml:space="preserve">Функциональная характеристика системы оценки качества образования </w:t>
      </w:r>
      <w:r w:rsidR="009F0045" w:rsidRPr="00520DA6">
        <w:t>НОЧУ «СОШ «Феникс»</w:t>
      </w:r>
    </w:p>
    <w:p w:rsidR="003E522B" w:rsidRDefault="00382264" w:rsidP="009F0045">
      <w:pPr>
        <w:pStyle w:val="a4"/>
        <w:numPr>
          <w:ilvl w:val="1"/>
          <w:numId w:val="3"/>
        </w:numPr>
        <w:tabs>
          <w:tab w:val="left" w:pos="414"/>
        </w:tabs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</w:p>
    <w:p w:rsidR="003E522B" w:rsidRDefault="00382264">
      <w:pPr>
        <w:pStyle w:val="a3"/>
      </w:pPr>
      <w:r>
        <w:t>- разрабатывает и реализует Программу развития школы, включая развитие школьной системы оценки качества образования;</w:t>
      </w:r>
    </w:p>
    <w:p w:rsidR="003E522B" w:rsidRDefault="00382264">
      <w:pPr>
        <w:pStyle w:val="a3"/>
        <w:spacing w:before="1"/>
        <w:ind w:right="942"/>
      </w:pPr>
      <w:r>
        <w:t xml:space="preserve">- осуществляет надзор и </w:t>
      </w:r>
      <w:proofErr w:type="gramStart"/>
      <w:r>
        <w:t>контроль за</w:t>
      </w:r>
      <w:proofErr w:type="gramEnd"/>
      <w:r>
        <w:t xml:space="preserve"> исполнением государственных образовательных стандартов;</w:t>
      </w:r>
    </w:p>
    <w:p w:rsidR="003E522B" w:rsidRDefault="00382264">
      <w:pPr>
        <w:pStyle w:val="a3"/>
        <w:ind w:right="193"/>
      </w:pPr>
      <w:r>
        <w:t>- обеспечивает проведение мониторинговых, социологических и статистических исследований по вопросам качества образования и контрольно-оценочных процедур;</w:t>
      </w:r>
    </w:p>
    <w:p w:rsidR="003E522B" w:rsidRDefault="00382264">
      <w:pPr>
        <w:pStyle w:val="a3"/>
        <w:ind w:right="479"/>
      </w:pPr>
      <w:r>
        <w:t>- организует систему мониторинга качества образования; осуществляет сбор, обработку, хранение и предоставление информации о состоянии и динамике развития школьной системы образования, анализирует результаты оценки качества образования;</w:t>
      </w:r>
    </w:p>
    <w:p w:rsidR="003E522B" w:rsidRDefault="00382264">
      <w:pPr>
        <w:pStyle w:val="a3"/>
      </w:pPr>
      <w:r>
        <w:t>- обеспечивает информационную поддержку школьной системы оценки качества образования;</w:t>
      </w:r>
    </w:p>
    <w:p w:rsidR="003E522B" w:rsidRDefault="00382264">
      <w:pPr>
        <w:pStyle w:val="a3"/>
      </w:pPr>
      <w:r>
        <w:t>- формирует нормативно-правовую базу документов, относящихся к обеспечению качества образования;</w:t>
      </w:r>
    </w:p>
    <w:p w:rsidR="003E522B" w:rsidRDefault="00382264">
      <w:pPr>
        <w:pStyle w:val="a3"/>
      </w:pPr>
      <w:r>
        <w:t>- обеспечивает информационную поддержку работы в части подготовки, проведения и анализа результатов ЕГЭ;</w:t>
      </w:r>
    </w:p>
    <w:p w:rsidR="003E522B" w:rsidRDefault="00382264">
      <w:pPr>
        <w:pStyle w:val="a3"/>
      </w:pPr>
      <w:r>
        <w:t>- разрабатывает методику и обеспечивает проведение рейтинговой оценки работы педагогов школы;</w:t>
      </w:r>
    </w:p>
    <w:p w:rsidR="003E522B" w:rsidRDefault="00382264">
      <w:pPr>
        <w:pStyle w:val="a3"/>
        <w:tabs>
          <w:tab w:val="left" w:pos="609"/>
          <w:tab w:val="left" w:pos="1924"/>
          <w:tab w:val="left" w:pos="3755"/>
          <w:tab w:val="left" w:pos="4852"/>
          <w:tab w:val="left" w:pos="5310"/>
          <w:tab w:val="left" w:pos="6759"/>
          <w:tab w:val="left" w:pos="7696"/>
          <w:tab w:val="left" w:pos="8782"/>
        </w:tabs>
        <w:ind w:right="168"/>
      </w:pPr>
      <w:r>
        <w:t>-</w:t>
      </w:r>
      <w:r>
        <w:tab/>
        <w:t>принимает</w:t>
      </w:r>
      <w:r>
        <w:tab/>
        <w:t>управленческие</w:t>
      </w:r>
      <w:r>
        <w:tab/>
        <w:t>решения</w:t>
      </w:r>
      <w:r>
        <w:tab/>
        <w:t>по</w:t>
      </w:r>
      <w:r>
        <w:tab/>
        <w:t>результатам</w:t>
      </w:r>
      <w:r>
        <w:tab/>
        <w:t>оценки</w:t>
      </w:r>
      <w:r>
        <w:tab/>
        <w:t>качества</w:t>
      </w:r>
      <w:r>
        <w:tab/>
        <w:t>образования. 5.2.2.Педагогический</w:t>
      </w:r>
      <w:r>
        <w:rPr>
          <w:spacing w:val="-1"/>
        </w:rPr>
        <w:t xml:space="preserve"> </w:t>
      </w:r>
      <w:r>
        <w:t>совет</w:t>
      </w:r>
    </w:p>
    <w:p w:rsidR="003E522B" w:rsidRDefault="00382264" w:rsidP="00382264">
      <w:pPr>
        <w:pStyle w:val="a3"/>
        <w:tabs>
          <w:tab w:val="left" w:pos="2607"/>
          <w:tab w:val="left" w:pos="4301"/>
          <w:tab w:val="left" w:pos="5831"/>
          <w:tab w:val="left" w:pos="7227"/>
          <w:tab w:val="left" w:pos="8772"/>
        </w:tabs>
        <w:ind w:right="105"/>
      </w:pPr>
      <w:r>
        <w:t>- принимает участие в обсуждении, утверждении и реализации Программы развития школы, включая</w:t>
      </w:r>
      <w:r>
        <w:rPr>
          <w:spacing w:val="-1"/>
        </w:rPr>
        <w:t xml:space="preserve"> </w:t>
      </w:r>
      <w:r>
        <w:t>развитие</w:t>
      </w:r>
      <w:r>
        <w:tab/>
        <w:t>школьной</w:t>
      </w:r>
      <w:r>
        <w:tab/>
        <w:t>системы</w:t>
      </w:r>
      <w:r>
        <w:tab/>
        <w:t>оценки</w:t>
      </w:r>
      <w:r>
        <w:tab/>
        <w:t>качества</w:t>
      </w:r>
      <w:r>
        <w:tab/>
        <w:t>образования;</w:t>
      </w:r>
    </w:p>
    <w:p w:rsidR="003E522B" w:rsidRDefault="00382264">
      <w:pPr>
        <w:pStyle w:val="a3"/>
        <w:spacing w:before="1"/>
      </w:pPr>
      <w:r>
        <w:t>- участвует в разработке методики оценки качества образования на уровне ОО;</w:t>
      </w:r>
    </w:p>
    <w:p w:rsidR="003E522B" w:rsidRDefault="00382264">
      <w:pPr>
        <w:pStyle w:val="a3"/>
      </w:pPr>
      <w:r>
        <w:t>- участвует разработке системы промежуточной аттестации;</w:t>
      </w:r>
    </w:p>
    <w:p w:rsidR="003E522B" w:rsidRDefault="00382264">
      <w:pPr>
        <w:pStyle w:val="a3"/>
      </w:pPr>
      <w:r>
        <w:t>- участвует в разработке системы показателей, характеризующих состояние и динамику развития школы;</w:t>
      </w:r>
    </w:p>
    <w:p w:rsidR="003E522B" w:rsidRDefault="00382264">
      <w:pPr>
        <w:pStyle w:val="a3"/>
        <w:tabs>
          <w:tab w:val="left" w:pos="537"/>
        </w:tabs>
        <w:ind w:right="193"/>
      </w:pPr>
      <w:r>
        <w:t>-</w:t>
      </w:r>
      <w:r>
        <w:tab/>
        <w:t>обеспечивает методическое сопровождение аттестации педагогических и руководящих работников.</w:t>
      </w:r>
    </w:p>
    <w:p w:rsidR="003E522B" w:rsidRDefault="00382264">
      <w:pPr>
        <w:pStyle w:val="a3"/>
      </w:pPr>
      <w:r>
        <w:t>5.2.4.Творческие группы педагогов</w:t>
      </w:r>
    </w:p>
    <w:p w:rsidR="003E522B" w:rsidRDefault="00382264">
      <w:pPr>
        <w:pStyle w:val="a3"/>
        <w:tabs>
          <w:tab w:val="left" w:pos="722"/>
          <w:tab w:val="left" w:pos="2322"/>
          <w:tab w:val="left" w:pos="2962"/>
          <w:tab w:val="left" w:pos="4608"/>
          <w:tab w:val="left" w:pos="6114"/>
          <w:tab w:val="left" w:pos="7368"/>
          <w:tab w:val="left" w:pos="8774"/>
        </w:tabs>
      </w:pPr>
      <w:r>
        <w:t>-</w:t>
      </w:r>
      <w:r>
        <w:tab/>
        <w:t>участвуют</w:t>
      </w:r>
      <w:r>
        <w:tab/>
        <w:t>в</w:t>
      </w:r>
      <w:r>
        <w:tab/>
        <w:t>разработке</w:t>
      </w:r>
      <w:r>
        <w:tab/>
        <w:t>методики</w:t>
      </w:r>
      <w:r>
        <w:tab/>
        <w:t>оценки</w:t>
      </w:r>
      <w:r>
        <w:tab/>
        <w:t>качества</w:t>
      </w:r>
      <w:r>
        <w:tab/>
        <w:t>образования;</w:t>
      </w:r>
    </w:p>
    <w:p w:rsidR="003E522B" w:rsidRDefault="00382264">
      <w:pPr>
        <w:pStyle w:val="a3"/>
        <w:tabs>
          <w:tab w:val="left" w:pos="494"/>
        </w:tabs>
        <w:ind w:right="193"/>
      </w:pPr>
      <w:r>
        <w:t>-</w:t>
      </w:r>
      <w:r>
        <w:tab/>
        <w:t>участвуют в разработке системы показателей, характеризующих состояние и динамику развития</w:t>
      </w:r>
      <w:r>
        <w:rPr>
          <w:spacing w:val="-1"/>
        </w:rPr>
        <w:t xml:space="preserve"> </w:t>
      </w:r>
      <w:r>
        <w:t>школы;</w:t>
      </w:r>
    </w:p>
    <w:p w:rsidR="003E522B" w:rsidRDefault="00382264">
      <w:pPr>
        <w:pStyle w:val="a3"/>
        <w:tabs>
          <w:tab w:val="left" w:pos="494"/>
        </w:tabs>
        <w:spacing w:before="1"/>
        <w:ind w:right="193"/>
      </w:pPr>
      <w:r>
        <w:t>-</w:t>
      </w:r>
      <w:r>
        <w:tab/>
        <w:t>обеспечивают проведение в школе контрольно-оценочных процедур и мониторинговых исследований по вопросам качества</w:t>
      </w:r>
      <w:r>
        <w:rPr>
          <w:spacing w:val="-4"/>
        </w:rPr>
        <w:t xml:space="preserve"> </w:t>
      </w:r>
      <w:r>
        <w:t>образования;</w:t>
      </w:r>
    </w:p>
    <w:p w:rsidR="003E522B" w:rsidRDefault="00382264">
      <w:pPr>
        <w:pStyle w:val="a3"/>
        <w:ind w:right="107"/>
        <w:jc w:val="both"/>
      </w:pPr>
      <w:r>
        <w:t xml:space="preserve">- принимают участие в обобщении и распространении передового опыта построения, функционирования и развития </w:t>
      </w:r>
      <w:proofErr w:type="gramStart"/>
      <w:r>
        <w:t>системы оценки качества образования образовательного учреждения</w:t>
      </w:r>
      <w:proofErr w:type="gramEnd"/>
      <w:r>
        <w:t>;</w:t>
      </w:r>
    </w:p>
    <w:p w:rsidR="003E522B" w:rsidRDefault="003E522B">
      <w:pPr>
        <w:jc w:val="both"/>
        <w:sectPr w:rsidR="003E522B">
          <w:pgSz w:w="11910" w:h="16840"/>
          <w:pgMar w:top="620" w:right="600" w:bottom="280" w:left="1020" w:header="720" w:footer="720" w:gutter="0"/>
          <w:cols w:space="720"/>
        </w:sectPr>
      </w:pPr>
    </w:p>
    <w:p w:rsidR="003E522B" w:rsidRDefault="00382264">
      <w:pPr>
        <w:pStyle w:val="a3"/>
        <w:spacing w:before="61"/>
      </w:pPr>
      <w:r>
        <w:lastRenderedPageBreak/>
        <w:t>- вносят предложения для принятия управленческих решений по результатам оценки качества образования на уровне школы.</w:t>
      </w:r>
    </w:p>
    <w:p w:rsidR="003E522B" w:rsidRDefault="00382264">
      <w:pPr>
        <w:pStyle w:val="a3"/>
      </w:pPr>
      <w:r>
        <w:t>5.2.4.Школные методические объединения учителей-предметников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439"/>
          <w:tab w:val="left" w:pos="440"/>
        </w:tabs>
        <w:spacing w:before="1"/>
        <w:ind w:right="112" w:firstLine="0"/>
        <w:rPr>
          <w:sz w:val="24"/>
        </w:rPr>
      </w:pPr>
      <w:r>
        <w:rPr>
          <w:sz w:val="24"/>
        </w:rPr>
        <w:t>участвуют в разработке и реализации программы развития образовательного учреждения, включая развитие системы оценки качества образования 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5"/>
        </w:tabs>
        <w:ind w:left="254" w:hanging="142"/>
        <w:rPr>
          <w:sz w:val="24"/>
        </w:rPr>
      </w:pPr>
      <w:r>
        <w:rPr>
          <w:sz w:val="24"/>
        </w:rPr>
        <w:t>участвуют в разработке методики оценки качества</w:t>
      </w:r>
      <w:r>
        <w:rPr>
          <w:spacing w:val="-27"/>
          <w:sz w:val="24"/>
        </w:rPr>
        <w:t xml:space="preserve"> </w:t>
      </w:r>
      <w:r>
        <w:rPr>
          <w:sz w:val="24"/>
        </w:rPr>
        <w:t>образования;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15"/>
        </w:tabs>
        <w:ind w:right="1000" w:firstLine="0"/>
        <w:rPr>
          <w:sz w:val="24"/>
        </w:rPr>
      </w:pPr>
      <w:r>
        <w:rPr>
          <w:sz w:val="24"/>
        </w:rPr>
        <w:t>участвуют в разработке системы показателей, характеризующих состояние и динамику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13"/>
        </w:tabs>
        <w:ind w:right="993" w:firstLine="0"/>
        <w:rPr>
          <w:sz w:val="24"/>
        </w:rPr>
      </w:pPr>
      <w:r>
        <w:rPr>
          <w:sz w:val="24"/>
        </w:rPr>
        <w:t>обеспечивают проведение в школе контрольно-оценочных процедур, мониторинговых, социологических и статистических исследований по вопросам 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13"/>
        </w:tabs>
        <w:ind w:right="1183" w:firstLine="0"/>
        <w:rPr>
          <w:sz w:val="24"/>
        </w:rPr>
      </w:pPr>
      <w:r>
        <w:rPr>
          <w:sz w:val="24"/>
        </w:rPr>
        <w:t xml:space="preserve">принимают участие в обобщении и распространении передового опыта построения, функционирования и развития </w:t>
      </w:r>
      <w:proofErr w:type="gramStart"/>
      <w:r>
        <w:rPr>
          <w:sz w:val="24"/>
        </w:rPr>
        <w:t>системы оценки качества образования</w:t>
      </w:r>
      <w:r>
        <w:rPr>
          <w:spacing w:val="-36"/>
          <w:sz w:val="24"/>
        </w:rPr>
        <w:t xml:space="preserve"> </w:t>
      </w:r>
      <w:r>
        <w:rPr>
          <w:sz w:val="24"/>
        </w:rPr>
        <w:t>образовательного учреждения</w:t>
      </w:r>
      <w:proofErr w:type="gramEnd"/>
      <w:r>
        <w:rPr>
          <w:sz w:val="24"/>
        </w:rPr>
        <w:t>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13"/>
        </w:tabs>
        <w:ind w:right="429" w:firstLine="0"/>
        <w:rPr>
          <w:sz w:val="24"/>
        </w:rPr>
      </w:pPr>
      <w:r>
        <w:rPr>
          <w:sz w:val="24"/>
        </w:rPr>
        <w:t>вносят предложения для принятия управленческих решений по результатам оценки качества образования 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E522B" w:rsidRDefault="003E522B">
      <w:pPr>
        <w:pStyle w:val="a3"/>
        <w:ind w:left="0"/>
      </w:pPr>
    </w:p>
    <w:p w:rsidR="003E522B" w:rsidRDefault="00382264">
      <w:pPr>
        <w:pStyle w:val="11"/>
        <w:numPr>
          <w:ilvl w:val="0"/>
          <w:numId w:val="8"/>
        </w:numPr>
        <w:tabs>
          <w:tab w:val="left" w:pos="353"/>
        </w:tabs>
        <w:spacing w:before="1"/>
      </w:pPr>
      <w:r>
        <w:t>Технология системы оценки качества</w:t>
      </w:r>
      <w:r>
        <w:rPr>
          <w:spacing w:val="-3"/>
        </w:rPr>
        <w:t xml:space="preserve"> </w:t>
      </w:r>
      <w:r>
        <w:t>образования</w:t>
      </w:r>
    </w:p>
    <w:p w:rsidR="003E522B" w:rsidRDefault="00382264">
      <w:pPr>
        <w:pStyle w:val="a4"/>
        <w:numPr>
          <w:ilvl w:val="1"/>
          <w:numId w:val="8"/>
        </w:numPr>
        <w:tabs>
          <w:tab w:val="left" w:pos="533"/>
        </w:tabs>
        <w:ind w:right="425"/>
        <w:rPr>
          <w:sz w:val="24"/>
        </w:rPr>
      </w:pPr>
      <w:r>
        <w:rPr>
          <w:sz w:val="24"/>
        </w:rPr>
        <w:t xml:space="preserve">Предусматривается четыре уровня </w:t>
      </w:r>
      <w:proofErr w:type="gramStart"/>
      <w:r>
        <w:rPr>
          <w:sz w:val="24"/>
        </w:rPr>
        <w:t>организации процедуры оценки качества образования</w:t>
      </w:r>
      <w:proofErr w:type="gramEnd"/>
      <w:r>
        <w:rPr>
          <w:sz w:val="24"/>
        </w:rPr>
        <w:t xml:space="preserve"> в </w:t>
      </w:r>
      <w:r w:rsidR="009F0045" w:rsidRPr="00520DA6">
        <w:t>НОЧУ «СОШ «Феникс»</w:t>
      </w:r>
      <w:r>
        <w:rPr>
          <w:sz w:val="24"/>
        </w:rPr>
        <w:t>: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right="324" w:firstLine="0"/>
        <w:rPr>
          <w:sz w:val="24"/>
        </w:rPr>
      </w:pPr>
      <w:r>
        <w:rPr>
          <w:sz w:val="24"/>
        </w:rPr>
        <w:t xml:space="preserve">индивидуальный уровень обучающегося (индивидуальные учебные и </w:t>
      </w:r>
      <w:proofErr w:type="spellStart"/>
      <w:r>
        <w:rPr>
          <w:sz w:val="24"/>
        </w:rPr>
        <w:t>внеучебные</w:t>
      </w:r>
      <w:proofErr w:type="spellEnd"/>
      <w:r>
        <w:rPr>
          <w:sz w:val="24"/>
        </w:rPr>
        <w:t xml:space="preserve"> достижения обучающихся, в том числе динамика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умений, динамика показателей 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портфолио);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5"/>
        </w:tabs>
        <w:ind w:left="254" w:hanging="142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54"/>
        </w:tabs>
        <w:ind w:right="111" w:firstLine="0"/>
        <w:rPr>
          <w:sz w:val="24"/>
        </w:rPr>
      </w:pPr>
      <w:r>
        <w:rPr>
          <w:sz w:val="24"/>
        </w:rPr>
        <w:t>уровень педагогического работника (профессиональная компетентность, результативность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портфолио);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06"/>
        </w:tabs>
        <w:ind w:right="112" w:firstLine="0"/>
        <w:rPr>
          <w:sz w:val="24"/>
        </w:rPr>
      </w:pPr>
      <w:r>
        <w:rPr>
          <w:sz w:val="24"/>
        </w:rPr>
        <w:t>уровень образовательного учреждения (качество условий для обеспечения образовательного процесса, сохранения и укрепления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детей).</w:t>
      </w:r>
    </w:p>
    <w:p w:rsidR="003E522B" w:rsidRDefault="00382264">
      <w:pPr>
        <w:pStyle w:val="a4"/>
        <w:numPr>
          <w:ilvl w:val="1"/>
          <w:numId w:val="8"/>
        </w:numPr>
        <w:tabs>
          <w:tab w:val="left" w:pos="534"/>
        </w:tabs>
        <w:ind w:left="533" w:hanging="421"/>
        <w:rPr>
          <w:sz w:val="24"/>
        </w:rPr>
      </w:pPr>
      <w:r>
        <w:rPr>
          <w:sz w:val="24"/>
        </w:rPr>
        <w:t>Оценка качества образования осуществляется 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процессах: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13"/>
        </w:tabs>
        <w:ind w:left="312" w:hanging="200"/>
        <w:rPr>
          <w:sz w:val="24"/>
        </w:rPr>
      </w:pPr>
      <w:r>
        <w:rPr>
          <w:sz w:val="24"/>
        </w:rPr>
        <w:t>итоговой аттестации выпускников основной и полной 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промежуточной аттестации учащихся переводных классов;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425"/>
          <w:tab w:val="left" w:pos="426"/>
          <w:tab w:val="left" w:pos="2401"/>
          <w:tab w:val="left" w:pos="3982"/>
          <w:tab w:val="left" w:pos="5563"/>
          <w:tab w:val="left" w:pos="6490"/>
          <w:tab w:val="left" w:pos="7603"/>
          <w:tab w:val="left" w:pos="9107"/>
          <w:tab w:val="left" w:pos="9467"/>
        </w:tabs>
        <w:ind w:right="112" w:firstLine="0"/>
        <w:rPr>
          <w:sz w:val="24"/>
        </w:rPr>
      </w:pPr>
      <w:r>
        <w:rPr>
          <w:sz w:val="24"/>
        </w:rPr>
        <w:t>мониторинговых</w:t>
      </w:r>
      <w:r>
        <w:rPr>
          <w:sz w:val="24"/>
        </w:rPr>
        <w:tab/>
        <w:t>мероприятий</w:t>
      </w:r>
      <w:r>
        <w:rPr>
          <w:sz w:val="24"/>
        </w:rPr>
        <w:tab/>
        <w:t>Московского</w:t>
      </w:r>
      <w:r>
        <w:rPr>
          <w:sz w:val="24"/>
        </w:rPr>
        <w:tab/>
        <w:t>центра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других </w:t>
      </w:r>
      <w:r>
        <w:rPr>
          <w:sz w:val="24"/>
        </w:rPr>
        <w:t>организаций, осуществляющих контроль и надзор в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административных срезов знаний и 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ind w:right="110" w:firstLine="0"/>
        <w:rPr>
          <w:sz w:val="24"/>
        </w:rPr>
      </w:pPr>
      <w:r>
        <w:rPr>
          <w:sz w:val="24"/>
        </w:rPr>
        <w:t xml:space="preserve">мониторинговых исследований, проводимых творческими группами педагогов и специалистами </w:t>
      </w:r>
      <w:r w:rsidR="00B1723C" w:rsidRPr="00520DA6">
        <w:t>НОЧУ «СОШ «Феникс»</w:t>
      </w:r>
      <w:r>
        <w:rPr>
          <w:sz w:val="24"/>
        </w:rPr>
        <w:t>;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313"/>
        </w:tabs>
        <w:ind w:left="312" w:hanging="200"/>
        <w:rPr>
          <w:sz w:val="24"/>
        </w:rPr>
      </w:pPr>
      <w:r>
        <w:rPr>
          <w:sz w:val="24"/>
        </w:rPr>
        <w:t>аттестации педагогических работников.</w:t>
      </w:r>
    </w:p>
    <w:p w:rsidR="003E522B" w:rsidRDefault="00382264">
      <w:pPr>
        <w:pStyle w:val="a3"/>
        <w:ind w:right="110"/>
        <w:jc w:val="both"/>
      </w:pPr>
      <w:r>
        <w:t>Все вышеперечисленные процедуры являются инвариантными для образовательного пространства школы и определяются в соответствующих регламентах и нормативных документах. К вариативным процедурам оценки качества относятся тестирование уровня учебных достижений учащихся на разных ступенях образования, профессиональные конкурсы, социологические и психологические исследования.</w:t>
      </w:r>
    </w:p>
    <w:p w:rsidR="003E522B" w:rsidRDefault="00382264">
      <w:pPr>
        <w:pStyle w:val="a4"/>
        <w:numPr>
          <w:ilvl w:val="2"/>
          <w:numId w:val="8"/>
        </w:numPr>
        <w:tabs>
          <w:tab w:val="left" w:pos="843"/>
        </w:tabs>
        <w:spacing w:before="1"/>
        <w:ind w:right="107"/>
        <w:jc w:val="both"/>
        <w:rPr>
          <w:sz w:val="24"/>
        </w:rPr>
      </w:pPr>
      <w:r>
        <w:rPr>
          <w:sz w:val="24"/>
        </w:rPr>
        <w:t xml:space="preserve">Лицензирование определяет соответствие условий осуществления образовательного процесса государственным и местным требованиям в части строительных норм и правил, санитарных и гигиенических норм, охраны обучающихся, воспитанников и работников образовательных учреждений, оборудования учебных помещений, оснащенности учебного процесса, образовательного ценза педагогических работников и укомплектованности штатов. Лицензия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образовательной деятельности выдается лицензионным органом на основании заключения экспертной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3E522B" w:rsidRDefault="00382264">
      <w:pPr>
        <w:pStyle w:val="a4"/>
        <w:numPr>
          <w:ilvl w:val="2"/>
          <w:numId w:val="8"/>
        </w:numPr>
        <w:tabs>
          <w:tab w:val="left" w:pos="840"/>
        </w:tabs>
        <w:ind w:right="111"/>
        <w:jc w:val="both"/>
        <w:rPr>
          <w:sz w:val="24"/>
        </w:rPr>
      </w:pPr>
      <w:r>
        <w:rPr>
          <w:sz w:val="24"/>
        </w:rPr>
        <w:t>Итоговая аттестация выпускников устанавливает уровень подготовки выпускников (каждого в отдельности) в соответствии с требованиями государственных образовательных стандартов. Государственная (итоговая) 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253"/>
        </w:tabs>
        <w:spacing w:before="1"/>
        <w:ind w:left="252" w:hanging="140"/>
        <w:rPr>
          <w:sz w:val="24"/>
        </w:rPr>
      </w:pPr>
      <w:r>
        <w:rPr>
          <w:sz w:val="24"/>
        </w:rPr>
        <w:t>начальной ступени проводится в форме итоговых контрольных работ или</w:t>
      </w:r>
      <w:r>
        <w:rPr>
          <w:spacing w:val="-11"/>
          <w:sz w:val="24"/>
        </w:rPr>
        <w:t xml:space="preserve"> </w:t>
      </w:r>
      <w:r>
        <w:rPr>
          <w:sz w:val="24"/>
        </w:rPr>
        <w:t>тестирования,</w:t>
      </w:r>
    </w:p>
    <w:p w:rsidR="003E522B" w:rsidRDefault="00382264">
      <w:pPr>
        <w:pStyle w:val="a4"/>
        <w:numPr>
          <w:ilvl w:val="0"/>
          <w:numId w:val="4"/>
        </w:numPr>
        <w:tabs>
          <w:tab w:val="left" w:pos="441"/>
          <w:tab w:val="left" w:pos="443"/>
          <w:tab w:val="left" w:pos="1657"/>
          <w:tab w:val="left" w:pos="2732"/>
          <w:tab w:val="left" w:pos="3060"/>
          <w:tab w:val="left" w:pos="3423"/>
          <w:tab w:val="left" w:pos="4327"/>
          <w:tab w:val="left" w:pos="5689"/>
          <w:tab w:val="left" w:pos="7756"/>
          <w:tab w:val="left" w:pos="8919"/>
          <w:tab w:val="left" w:pos="9799"/>
        </w:tabs>
        <w:ind w:right="106" w:firstLine="0"/>
        <w:rPr>
          <w:sz w:val="24"/>
        </w:rPr>
      </w:pPr>
      <w:r>
        <w:rPr>
          <w:sz w:val="24"/>
        </w:rPr>
        <w:t>основной</w:t>
      </w:r>
      <w:r>
        <w:rPr>
          <w:sz w:val="24"/>
        </w:rPr>
        <w:tab/>
        <w:t>ступени</w:t>
      </w:r>
      <w:r>
        <w:rPr>
          <w:sz w:val="24"/>
        </w:rPr>
        <w:tab/>
        <w:t>-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Основного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экзамена</w:t>
      </w:r>
      <w:r>
        <w:rPr>
          <w:sz w:val="24"/>
        </w:rPr>
        <w:tab/>
        <w:t>(ОГЭ)</w:t>
      </w:r>
      <w:r>
        <w:rPr>
          <w:sz w:val="24"/>
        </w:rPr>
        <w:tab/>
        <w:t>или Государственного выпускного 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(ГВЭ),</w:t>
      </w:r>
    </w:p>
    <w:p w:rsidR="003E522B" w:rsidRDefault="003E522B">
      <w:pPr>
        <w:rPr>
          <w:sz w:val="24"/>
        </w:rPr>
        <w:sectPr w:rsidR="003E522B">
          <w:pgSz w:w="11910" w:h="16840"/>
          <w:pgMar w:top="620" w:right="600" w:bottom="280" w:left="1020" w:header="720" w:footer="720" w:gutter="0"/>
          <w:cols w:space="720"/>
        </w:sectPr>
      </w:pPr>
    </w:p>
    <w:p w:rsidR="003E522B" w:rsidRDefault="00382264">
      <w:pPr>
        <w:pStyle w:val="a4"/>
        <w:numPr>
          <w:ilvl w:val="0"/>
          <w:numId w:val="4"/>
        </w:numPr>
        <w:tabs>
          <w:tab w:val="left" w:pos="287"/>
        </w:tabs>
        <w:spacing w:before="61"/>
        <w:ind w:right="107" w:firstLine="0"/>
        <w:jc w:val="both"/>
        <w:rPr>
          <w:sz w:val="24"/>
        </w:rPr>
      </w:pPr>
      <w:r>
        <w:rPr>
          <w:sz w:val="24"/>
        </w:rPr>
        <w:lastRenderedPageBreak/>
        <w:t>старшей ступени - в форме Единого государственного экзамена (ЕГЭ) или Государственного выпускного 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(ГВЭ).</w:t>
      </w:r>
    </w:p>
    <w:p w:rsidR="003E522B" w:rsidRDefault="00382264">
      <w:pPr>
        <w:pStyle w:val="a3"/>
        <w:ind w:right="105"/>
        <w:jc w:val="both"/>
      </w:pPr>
      <w:r>
        <w:t>Выпускникам 9-х и 11-х классов, успешно прошедшим итоговую аттестацию, выдается документ государственного образца об уровне образования.</w:t>
      </w:r>
    </w:p>
    <w:p w:rsidR="003E522B" w:rsidRDefault="00382264">
      <w:pPr>
        <w:pStyle w:val="a4"/>
        <w:numPr>
          <w:ilvl w:val="2"/>
          <w:numId w:val="8"/>
        </w:numPr>
        <w:tabs>
          <w:tab w:val="left" w:pos="838"/>
        </w:tabs>
        <w:spacing w:before="1"/>
        <w:ind w:right="101"/>
        <w:jc w:val="both"/>
        <w:rPr>
          <w:sz w:val="24"/>
        </w:rPr>
      </w:pPr>
      <w:r>
        <w:rPr>
          <w:sz w:val="24"/>
        </w:rPr>
        <w:t xml:space="preserve">Промежуточная аттестация переводных классов устанавливает уровень подготовки учащихся (каждого в отдельности) в соответствии с требованиями государственных образовательных стандартов. Промежуточная аттестация учащихся переводных классов проводится в соответствии с Положением о формах и порядке промежуточной аттестации в </w:t>
      </w:r>
      <w:r w:rsidR="00B1723C" w:rsidRPr="00520DA6">
        <w:t>НОЧУ «СОШ «Феникс»</w:t>
      </w:r>
      <w:r>
        <w:rPr>
          <w:sz w:val="24"/>
        </w:rPr>
        <w:t>. Промежуточная аттестация проводится в форме итогового тестирования, итоговых контрольных работ, защиты рефератов, исследовательских работ и</w:t>
      </w:r>
      <w:r>
        <w:rPr>
          <w:spacing w:val="36"/>
          <w:sz w:val="24"/>
        </w:rPr>
        <w:t xml:space="preserve"> </w:t>
      </w:r>
      <w:r>
        <w:rPr>
          <w:sz w:val="24"/>
        </w:rPr>
        <w:t>др.</w:t>
      </w:r>
    </w:p>
    <w:p w:rsidR="003E522B" w:rsidRDefault="00382264">
      <w:pPr>
        <w:pStyle w:val="a4"/>
        <w:numPr>
          <w:ilvl w:val="2"/>
          <w:numId w:val="8"/>
        </w:numPr>
        <w:tabs>
          <w:tab w:val="left" w:pos="824"/>
        </w:tabs>
        <w:ind w:right="103"/>
        <w:jc w:val="both"/>
        <w:rPr>
          <w:sz w:val="24"/>
        </w:rPr>
      </w:pPr>
      <w:r>
        <w:rPr>
          <w:sz w:val="24"/>
        </w:rPr>
        <w:t xml:space="preserve">Мониторинговые мероприятия Московского центра качества образования и других организаций, осуществляющих контроль и надзор в сфере образования, расширяют возможности осуществления текущего контроля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умений обучающихся, позволяют получить объективную информацию о качестве образовательной деятельности </w:t>
      </w:r>
      <w:r w:rsidR="00B1723C" w:rsidRPr="00520DA6">
        <w:t>НОЧУ «СОШ «Феникс»</w:t>
      </w:r>
      <w:r>
        <w:rPr>
          <w:sz w:val="24"/>
        </w:rPr>
        <w:t xml:space="preserve"> и своевременно принять управленческие решения по повышению качества образования. Мониторинговые мероприятия проводятся в соответствии с графиком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МЦКО.</w:t>
      </w:r>
    </w:p>
    <w:p w:rsidR="003E522B" w:rsidRDefault="00382264">
      <w:pPr>
        <w:pStyle w:val="a3"/>
        <w:spacing w:before="1"/>
        <w:ind w:right="107"/>
        <w:jc w:val="both"/>
      </w:pPr>
      <w:r>
        <w:t xml:space="preserve">6.4.5. Диагностические мероприятия, проводимые творческими группами педагогов и специалистами </w:t>
      </w:r>
      <w:r w:rsidR="00B1723C" w:rsidRPr="00520DA6">
        <w:t>НОЧУ «СОШ «Феникс»</w:t>
      </w:r>
      <w:r>
        <w:t xml:space="preserve">, включают в себя диагностики </w:t>
      </w:r>
      <w:proofErr w:type="spellStart"/>
      <w:r>
        <w:t>метапредметных</w:t>
      </w:r>
      <w:proofErr w:type="spellEnd"/>
      <w:r>
        <w:t xml:space="preserve"> умений (информационных умений и логических операций) и психологическую диагностику. Мероприятия проводятся два раза в год по материалам, разработанным творческими группами и специалистами </w:t>
      </w:r>
      <w:r w:rsidR="00B1723C" w:rsidRPr="00520DA6">
        <w:t>НОЧУ «СОШ «Феникс»</w:t>
      </w:r>
      <w:r w:rsidR="00B1723C">
        <w:t xml:space="preserve"> </w:t>
      </w:r>
      <w:r>
        <w:t>и утвержденными Педагогическим советом ОО. Результаты диагностических исследований представляются на психолого-педагогических консилиумах и служат основой для создания образовательной программы класса, принятия задач развития класса на учебный год и планирования и осуществления деятельности по решению задач</w:t>
      </w:r>
      <w:r>
        <w:rPr>
          <w:spacing w:val="-2"/>
        </w:rPr>
        <w:t xml:space="preserve"> </w:t>
      </w:r>
      <w:r>
        <w:t>развития.</w:t>
      </w:r>
    </w:p>
    <w:p w:rsidR="003E522B" w:rsidRDefault="00382264">
      <w:pPr>
        <w:pStyle w:val="a3"/>
        <w:ind w:right="104"/>
        <w:jc w:val="both"/>
      </w:pPr>
      <w:r>
        <w:t>6.2.6. Аттестация руководителей и педагогов школы представляет собой определение уровня соответствия педагогического работника требованиям, предъявляемым к соответствующей должности и квалификационной категории. Ее порядок и регламент определяется соответствующими нормативными документами.</w:t>
      </w:r>
    </w:p>
    <w:p w:rsidR="003E522B" w:rsidRDefault="00382264">
      <w:pPr>
        <w:pStyle w:val="a4"/>
        <w:numPr>
          <w:ilvl w:val="1"/>
          <w:numId w:val="1"/>
        </w:numPr>
        <w:tabs>
          <w:tab w:val="left" w:pos="533"/>
        </w:tabs>
        <w:ind w:right="105"/>
        <w:jc w:val="both"/>
        <w:rPr>
          <w:sz w:val="24"/>
        </w:rPr>
      </w:pPr>
      <w:r>
        <w:rPr>
          <w:sz w:val="24"/>
        </w:rPr>
        <w:t>Оценка качества образования осуществляется на основе утверждённой системы индикаторов, характеризующих основные элементы качества образования (качество условий, качество процесса и 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результата).</w:t>
      </w:r>
    </w:p>
    <w:p w:rsidR="003E522B" w:rsidRDefault="00382264">
      <w:pPr>
        <w:pStyle w:val="a4"/>
        <w:numPr>
          <w:ilvl w:val="1"/>
          <w:numId w:val="1"/>
        </w:numPr>
        <w:tabs>
          <w:tab w:val="left" w:pos="747"/>
        </w:tabs>
        <w:ind w:right="108"/>
        <w:jc w:val="both"/>
        <w:rPr>
          <w:sz w:val="24"/>
        </w:rPr>
      </w:pPr>
      <w:r>
        <w:rPr>
          <w:sz w:val="24"/>
        </w:rPr>
        <w:t>Технологии процедур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</w:t>
      </w:r>
      <w:r>
        <w:rPr>
          <w:spacing w:val="33"/>
          <w:sz w:val="24"/>
        </w:rPr>
        <w:t xml:space="preserve"> </w:t>
      </w:r>
      <w:r>
        <w:rPr>
          <w:sz w:val="24"/>
        </w:rPr>
        <w:t>пределы.</w:t>
      </w:r>
    </w:p>
    <w:p w:rsidR="003E522B" w:rsidRDefault="00382264">
      <w:pPr>
        <w:pStyle w:val="a4"/>
        <w:numPr>
          <w:ilvl w:val="1"/>
          <w:numId w:val="1"/>
        </w:numPr>
        <w:tabs>
          <w:tab w:val="left" w:pos="591"/>
        </w:tabs>
        <w:ind w:right="116"/>
        <w:jc w:val="both"/>
        <w:rPr>
          <w:sz w:val="24"/>
        </w:rPr>
      </w:pPr>
      <w:r>
        <w:rPr>
          <w:sz w:val="24"/>
        </w:rPr>
        <w:t>Информация, полученная в результате экспертизы и измерения, преобразуется в форму, удобную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решений.</w:t>
      </w:r>
    </w:p>
    <w:p w:rsidR="003E522B" w:rsidRDefault="00382264">
      <w:pPr>
        <w:pStyle w:val="a4"/>
        <w:numPr>
          <w:ilvl w:val="1"/>
          <w:numId w:val="1"/>
        </w:numPr>
        <w:tabs>
          <w:tab w:val="left" w:pos="546"/>
        </w:tabs>
        <w:spacing w:before="1"/>
        <w:ind w:right="104"/>
        <w:jc w:val="both"/>
        <w:rPr>
          <w:sz w:val="24"/>
        </w:rPr>
      </w:pPr>
      <w:r>
        <w:rPr>
          <w:sz w:val="24"/>
        </w:rPr>
        <w:t xml:space="preserve">Процесс сбора, хранения, обработки и интерпретации информации о качестве образования в </w:t>
      </w:r>
      <w:r w:rsidR="00B1723C" w:rsidRPr="00520DA6">
        <w:t>НОЧУ «СОШ «Феникс»</w:t>
      </w:r>
      <w:r>
        <w:rPr>
          <w:sz w:val="24"/>
        </w:rPr>
        <w:t>, а также исполнители работ и формы представления информации в рамках ВСОКО устанавливаются нормативными правовыми документами, регламентирующими процедуры контроля и оценки 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sectPr w:rsidR="003E522B" w:rsidSect="003E522B">
      <w:pgSz w:w="11910" w:h="16840"/>
      <w:pgMar w:top="6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F09"/>
    <w:multiLevelType w:val="hybridMultilevel"/>
    <w:tmpl w:val="239C61B8"/>
    <w:lvl w:ilvl="0" w:tplc="6972AC9E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AB045E56">
      <w:numFmt w:val="none"/>
      <w:lvlText w:val=""/>
      <w:lvlJc w:val="left"/>
      <w:pPr>
        <w:tabs>
          <w:tab w:val="num" w:pos="360"/>
        </w:tabs>
      </w:pPr>
    </w:lvl>
    <w:lvl w:ilvl="2" w:tplc="5C4E8F72">
      <w:numFmt w:val="none"/>
      <w:lvlText w:val=""/>
      <w:lvlJc w:val="left"/>
      <w:pPr>
        <w:tabs>
          <w:tab w:val="num" w:pos="360"/>
        </w:tabs>
      </w:pPr>
    </w:lvl>
    <w:lvl w:ilvl="3" w:tplc="AFBAED38">
      <w:numFmt w:val="bullet"/>
      <w:lvlText w:val="•"/>
      <w:lvlJc w:val="left"/>
      <w:pPr>
        <w:ind w:left="1810" w:hanging="730"/>
      </w:pPr>
      <w:rPr>
        <w:rFonts w:hint="default"/>
        <w:lang w:val="ru-RU" w:eastAsia="ru-RU" w:bidi="ru-RU"/>
      </w:rPr>
    </w:lvl>
    <w:lvl w:ilvl="4" w:tplc="46F2FE04">
      <w:numFmt w:val="bullet"/>
      <w:lvlText w:val="•"/>
      <w:lvlJc w:val="left"/>
      <w:pPr>
        <w:ind w:left="3021" w:hanging="730"/>
      </w:pPr>
      <w:rPr>
        <w:rFonts w:hint="default"/>
        <w:lang w:val="ru-RU" w:eastAsia="ru-RU" w:bidi="ru-RU"/>
      </w:rPr>
    </w:lvl>
    <w:lvl w:ilvl="5" w:tplc="7B529BE0">
      <w:numFmt w:val="bullet"/>
      <w:lvlText w:val="•"/>
      <w:lvlJc w:val="left"/>
      <w:pPr>
        <w:ind w:left="4232" w:hanging="730"/>
      </w:pPr>
      <w:rPr>
        <w:rFonts w:hint="default"/>
        <w:lang w:val="ru-RU" w:eastAsia="ru-RU" w:bidi="ru-RU"/>
      </w:rPr>
    </w:lvl>
    <w:lvl w:ilvl="6" w:tplc="87601254">
      <w:numFmt w:val="bullet"/>
      <w:lvlText w:val="•"/>
      <w:lvlJc w:val="left"/>
      <w:pPr>
        <w:ind w:left="5443" w:hanging="730"/>
      </w:pPr>
      <w:rPr>
        <w:rFonts w:hint="default"/>
        <w:lang w:val="ru-RU" w:eastAsia="ru-RU" w:bidi="ru-RU"/>
      </w:rPr>
    </w:lvl>
    <w:lvl w:ilvl="7" w:tplc="7514029A">
      <w:numFmt w:val="bullet"/>
      <w:lvlText w:val="•"/>
      <w:lvlJc w:val="left"/>
      <w:pPr>
        <w:ind w:left="6654" w:hanging="730"/>
      </w:pPr>
      <w:rPr>
        <w:rFonts w:hint="default"/>
        <w:lang w:val="ru-RU" w:eastAsia="ru-RU" w:bidi="ru-RU"/>
      </w:rPr>
    </w:lvl>
    <w:lvl w:ilvl="8" w:tplc="3364F5AE">
      <w:numFmt w:val="bullet"/>
      <w:lvlText w:val="•"/>
      <w:lvlJc w:val="left"/>
      <w:pPr>
        <w:ind w:left="7864" w:hanging="730"/>
      </w:pPr>
      <w:rPr>
        <w:rFonts w:hint="default"/>
        <w:lang w:val="ru-RU" w:eastAsia="ru-RU" w:bidi="ru-RU"/>
      </w:rPr>
    </w:lvl>
  </w:abstractNum>
  <w:abstractNum w:abstractNumId="1">
    <w:nsid w:val="2B4535E7"/>
    <w:multiLevelType w:val="hybridMultilevel"/>
    <w:tmpl w:val="D84A51FC"/>
    <w:lvl w:ilvl="0" w:tplc="BC3CED28">
      <w:start w:val="5"/>
      <w:numFmt w:val="decimal"/>
      <w:lvlText w:val="%1"/>
      <w:lvlJc w:val="left"/>
      <w:pPr>
        <w:ind w:left="112" w:hanging="301"/>
        <w:jc w:val="left"/>
      </w:pPr>
      <w:rPr>
        <w:rFonts w:hint="default"/>
        <w:lang w:val="ru-RU" w:eastAsia="ru-RU" w:bidi="ru-RU"/>
      </w:rPr>
    </w:lvl>
    <w:lvl w:ilvl="1" w:tplc="DD92A96E">
      <w:numFmt w:val="none"/>
      <w:lvlText w:val=""/>
      <w:lvlJc w:val="left"/>
      <w:pPr>
        <w:tabs>
          <w:tab w:val="num" w:pos="360"/>
        </w:tabs>
      </w:pPr>
    </w:lvl>
    <w:lvl w:ilvl="2" w:tplc="61FEB296">
      <w:numFmt w:val="none"/>
      <w:lvlText w:val=""/>
      <w:lvlJc w:val="left"/>
      <w:pPr>
        <w:tabs>
          <w:tab w:val="num" w:pos="360"/>
        </w:tabs>
      </w:pPr>
    </w:lvl>
    <w:lvl w:ilvl="3" w:tplc="BCC20E8C">
      <w:numFmt w:val="bullet"/>
      <w:lvlText w:val="•"/>
      <w:lvlJc w:val="left"/>
      <w:pPr>
        <w:ind w:left="2845" w:hanging="600"/>
      </w:pPr>
      <w:rPr>
        <w:rFonts w:hint="default"/>
        <w:lang w:val="ru-RU" w:eastAsia="ru-RU" w:bidi="ru-RU"/>
      </w:rPr>
    </w:lvl>
    <w:lvl w:ilvl="4" w:tplc="5936F636">
      <w:numFmt w:val="bullet"/>
      <w:lvlText w:val="•"/>
      <w:lvlJc w:val="left"/>
      <w:pPr>
        <w:ind w:left="3908" w:hanging="600"/>
      </w:pPr>
      <w:rPr>
        <w:rFonts w:hint="default"/>
        <w:lang w:val="ru-RU" w:eastAsia="ru-RU" w:bidi="ru-RU"/>
      </w:rPr>
    </w:lvl>
    <w:lvl w:ilvl="5" w:tplc="FCFE67C8">
      <w:numFmt w:val="bullet"/>
      <w:lvlText w:val="•"/>
      <w:lvlJc w:val="left"/>
      <w:pPr>
        <w:ind w:left="4971" w:hanging="600"/>
      </w:pPr>
      <w:rPr>
        <w:rFonts w:hint="default"/>
        <w:lang w:val="ru-RU" w:eastAsia="ru-RU" w:bidi="ru-RU"/>
      </w:rPr>
    </w:lvl>
    <w:lvl w:ilvl="6" w:tplc="D1368228">
      <w:numFmt w:val="bullet"/>
      <w:lvlText w:val="•"/>
      <w:lvlJc w:val="left"/>
      <w:pPr>
        <w:ind w:left="6034" w:hanging="600"/>
      </w:pPr>
      <w:rPr>
        <w:rFonts w:hint="default"/>
        <w:lang w:val="ru-RU" w:eastAsia="ru-RU" w:bidi="ru-RU"/>
      </w:rPr>
    </w:lvl>
    <w:lvl w:ilvl="7" w:tplc="B2FCFFA0">
      <w:numFmt w:val="bullet"/>
      <w:lvlText w:val="•"/>
      <w:lvlJc w:val="left"/>
      <w:pPr>
        <w:ind w:left="7097" w:hanging="600"/>
      </w:pPr>
      <w:rPr>
        <w:rFonts w:hint="default"/>
        <w:lang w:val="ru-RU" w:eastAsia="ru-RU" w:bidi="ru-RU"/>
      </w:rPr>
    </w:lvl>
    <w:lvl w:ilvl="8" w:tplc="4AF40118">
      <w:numFmt w:val="bullet"/>
      <w:lvlText w:val="•"/>
      <w:lvlJc w:val="left"/>
      <w:pPr>
        <w:ind w:left="8160" w:hanging="600"/>
      </w:pPr>
      <w:rPr>
        <w:rFonts w:hint="default"/>
        <w:lang w:val="ru-RU" w:eastAsia="ru-RU" w:bidi="ru-RU"/>
      </w:rPr>
    </w:lvl>
  </w:abstractNum>
  <w:abstractNum w:abstractNumId="2">
    <w:nsid w:val="327E3E1D"/>
    <w:multiLevelType w:val="hybridMultilevel"/>
    <w:tmpl w:val="3ECC93A0"/>
    <w:lvl w:ilvl="0" w:tplc="F5DCB9EA">
      <w:start w:val="1"/>
      <w:numFmt w:val="decimal"/>
      <w:lvlText w:val="%1"/>
      <w:lvlJc w:val="left"/>
      <w:pPr>
        <w:ind w:left="112" w:hanging="461"/>
        <w:jc w:val="left"/>
      </w:pPr>
      <w:rPr>
        <w:rFonts w:hint="default"/>
        <w:lang w:val="ru-RU" w:eastAsia="ru-RU" w:bidi="ru-RU"/>
      </w:rPr>
    </w:lvl>
    <w:lvl w:ilvl="1" w:tplc="D7BE11A6">
      <w:numFmt w:val="none"/>
      <w:lvlText w:val=""/>
      <w:lvlJc w:val="left"/>
      <w:pPr>
        <w:tabs>
          <w:tab w:val="num" w:pos="360"/>
        </w:tabs>
      </w:pPr>
    </w:lvl>
    <w:lvl w:ilvl="2" w:tplc="8124E0B4">
      <w:numFmt w:val="bullet"/>
      <w:lvlText w:val="•"/>
      <w:lvlJc w:val="left"/>
      <w:pPr>
        <w:ind w:left="2153" w:hanging="461"/>
      </w:pPr>
      <w:rPr>
        <w:rFonts w:hint="default"/>
        <w:lang w:val="ru-RU" w:eastAsia="ru-RU" w:bidi="ru-RU"/>
      </w:rPr>
    </w:lvl>
    <w:lvl w:ilvl="3" w:tplc="D81AE142">
      <w:numFmt w:val="bullet"/>
      <w:lvlText w:val="•"/>
      <w:lvlJc w:val="left"/>
      <w:pPr>
        <w:ind w:left="3169" w:hanging="461"/>
      </w:pPr>
      <w:rPr>
        <w:rFonts w:hint="default"/>
        <w:lang w:val="ru-RU" w:eastAsia="ru-RU" w:bidi="ru-RU"/>
      </w:rPr>
    </w:lvl>
    <w:lvl w:ilvl="4" w:tplc="5A9A4350">
      <w:numFmt w:val="bullet"/>
      <w:lvlText w:val="•"/>
      <w:lvlJc w:val="left"/>
      <w:pPr>
        <w:ind w:left="4186" w:hanging="461"/>
      </w:pPr>
      <w:rPr>
        <w:rFonts w:hint="default"/>
        <w:lang w:val="ru-RU" w:eastAsia="ru-RU" w:bidi="ru-RU"/>
      </w:rPr>
    </w:lvl>
    <w:lvl w:ilvl="5" w:tplc="E0C2EC82">
      <w:numFmt w:val="bullet"/>
      <w:lvlText w:val="•"/>
      <w:lvlJc w:val="left"/>
      <w:pPr>
        <w:ind w:left="5203" w:hanging="461"/>
      </w:pPr>
      <w:rPr>
        <w:rFonts w:hint="default"/>
        <w:lang w:val="ru-RU" w:eastAsia="ru-RU" w:bidi="ru-RU"/>
      </w:rPr>
    </w:lvl>
    <w:lvl w:ilvl="6" w:tplc="E28460C0">
      <w:numFmt w:val="bullet"/>
      <w:lvlText w:val="•"/>
      <w:lvlJc w:val="left"/>
      <w:pPr>
        <w:ind w:left="6219" w:hanging="461"/>
      </w:pPr>
      <w:rPr>
        <w:rFonts w:hint="default"/>
        <w:lang w:val="ru-RU" w:eastAsia="ru-RU" w:bidi="ru-RU"/>
      </w:rPr>
    </w:lvl>
    <w:lvl w:ilvl="7" w:tplc="2C400FC8">
      <w:numFmt w:val="bullet"/>
      <w:lvlText w:val="•"/>
      <w:lvlJc w:val="left"/>
      <w:pPr>
        <w:ind w:left="7236" w:hanging="461"/>
      </w:pPr>
      <w:rPr>
        <w:rFonts w:hint="default"/>
        <w:lang w:val="ru-RU" w:eastAsia="ru-RU" w:bidi="ru-RU"/>
      </w:rPr>
    </w:lvl>
    <w:lvl w:ilvl="8" w:tplc="DFF2C90A">
      <w:numFmt w:val="bullet"/>
      <w:lvlText w:val="•"/>
      <w:lvlJc w:val="left"/>
      <w:pPr>
        <w:ind w:left="8253" w:hanging="461"/>
      </w:pPr>
      <w:rPr>
        <w:rFonts w:hint="default"/>
        <w:lang w:val="ru-RU" w:eastAsia="ru-RU" w:bidi="ru-RU"/>
      </w:rPr>
    </w:lvl>
  </w:abstractNum>
  <w:abstractNum w:abstractNumId="3">
    <w:nsid w:val="377D7FEE"/>
    <w:multiLevelType w:val="hybridMultilevel"/>
    <w:tmpl w:val="5C3A8FDC"/>
    <w:lvl w:ilvl="0" w:tplc="6150C73A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AA2490C0">
      <w:numFmt w:val="bullet"/>
      <w:lvlText w:val="•"/>
      <w:lvlJc w:val="left"/>
      <w:pPr>
        <w:ind w:left="1136" w:hanging="248"/>
      </w:pPr>
      <w:rPr>
        <w:rFonts w:hint="default"/>
        <w:lang w:val="ru-RU" w:eastAsia="ru-RU" w:bidi="ru-RU"/>
      </w:rPr>
    </w:lvl>
    <w:lvl w:ilvl="2" w:tplc="943E7980">
      <w:numFmt w:val="bullet"/>
      <w:lvlText w:val="•"/>
      <w:lvlJc w:val="left"/>
      <w:pPr>
        <w:ind w:left="2153" w:hanging="248"/>
      </w:pPr>
      <w:rPr>
        <w:rFonts w:hint="default"/>
        <w:lang w:val="ru-RU" w:eastAsia="ru-RU" w:bidi="ru-RU"/>
      </w:rPr>
    </w:lvl>
    <w:lvl w:ilvl="3" w:tplc="A47483E6">
      <w:numFmt w:val="bullet"/>
      <w:lvlText w:val="•"/>
      <w:lvlJc w:val="left"/>
      <w:pPr>
        <w:ind w:left="3169" w:hanging="248"/>
      </w:pPr>
      <w:rPr>
        <w:rFonts w:hint="default"/>
        <w:lang w:val="ru-RU" w:eastAsia="ru-RU" w:bidi="ru-RU"/>
      </w:rPr>
    </w:lvl>
    <w:lvl w:ilvl="4" w:tplc="A4EA3D4E">
      <w:numFmt w:val="bullet"/>
      <w:lvlText w:val="•"/>
      <w:lvlJc w:val="left"/>
      <w:pPr>
        <w:ind w:left="4186" w:hanging="248"/>
      </w:pPr>
      <w:rPr>
        <w:rFonts w:hint="default"/>
        <w:lang w:val="ru-RU" w:eastAsia="ru-RU" w:bidi="ru-RU"/>
      </w:rPr>
    </w:lvl>
    <w:lvl w:ilvl="5" w:tplc="38E89706">
      <w:numFmt w:val="bullet"/>
      <w:lvlText w:val="•"/>
      <w:lvlJc w:val="left"/>
      <w:pPr>
        <w:ind w:left="5203" w:hanging="248"/>
      </w:pPr>
      <w:rPr>
        <w:rFonts w:hint="default"/>
        <w:lang w:val="ru-RU" w:eastAsia="ru-RU" w:bidi="ru-RU"/>
      </w:rPr>
    </w:lvl>
    <w:lvl w:ilvl="6" w:tplc="5FA81988">
      <w:numFmt w:val="bullet"/>
      <w:lvlText w:val="•"/>
      <w:lvlJc w:val="left"/>
      <w:pPr>
        <w:ind w:left="6219" w:hanging="248"/>
      </w:pPr>
      <w:rPr>
        <w:rFonts w:hint="default"/>
        <w:lang w:val="ru-RU" w:eastAsia="ru-RU" w:bidi="ru-RU"/>
      </w:rPr>
    </w:lvl>
    <w:lvl w:ilvl="7" w:tplc="E8A82C84">
      <w:numFmt w:val="bullet"/>
      <w:lvlText w:val="•"/>
      <w:lvlJc w:val="left"/>
      <w:pPr>
        <w:ind w:left="7236" w:hanging="248"/>
      </w:pPr>
      <w:rPr>
        <w:rFonts w:hint="default"/>
        <w:lang w:val="ru-RU" w:eastAsia="ru-RU" w:bidi="ru-RU"/>
      </w:rPr>
    </w:lvl>
    <w:lvl w:ilvl="8" w:tplc="2B1AF804">
      <w:numFmt w:val="bullet"/>
      <w:lvlText w:val="•"/>
      <w:lvlJc w:val="left"/>
      <w:pPr>
        <w:ind w:left="8253" w:hanging="248"/>
      </w:pPr>
      <w:rPr>
        <w:rFonts w:hint="default"/>
        <w:lang w:val="ru-RU" w:eastAsia="ru-RU" w:bidi="ru-RU"/>
      </w:rPr>
    </w:lvl>
  </w:abstractNum>
  <w:abstractNum w:abstractNumId="4">
    <w:nsid w:val="3AEC3DC3"/>
    <w:multiLevelType w:val="hybridMultilevel"/>
    <w:tmpl w:val="6422EDBE"/>
    <w:lvl w:ilvl="0" w:tplc="408E1C92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E6B23E">
      <w:numFmt w:val="bullet"/>
      <w:lvlText w:val="•"/>
      <w:lvlJc w:val="left"/>
      <w:pPr>
        <w:ind w:left="1370" w:hanging="260"/>
      </w:pPr>
      <w:rPr>
        <w:rFonts w:hint="default"/>
        <w:lang w:val="ru-RU" w:eastAsia="ru-RU" w:bidi="ru-RU"/>
      </w:rPr>
    </w:lvl>
    <w:lvl w:ilvl="2" w:tplc="9738E0C0">
      <w:numFmt w:val="bullet"/>
      <w:lvlText w:val="•"/>
      <w:lvlJc w:val="left"/>
      <w:pPr>
        <w:ind w:left="2361" w:hanging="260"/>
      </w:pPr>
      <w:rPr>
        <w:rFonts w:hint="default"/>
        <w:lang w:val="ru-RU" w:eastAsia="ru-RU" w:bidi="ru-RU"/>
      </w:rPr>
    </w:lvl>
    <w:lvl w:ilvl="3" w:tplc="E14228DE">
      <w:numFmt w:val="bullet"/>
      <w:lvlText w:val="•"/>
      <w:lvlJc w:val="left"/>
      <w:pPr>
        <w:ind w:left="3351" w:hanging="260"/>
      </w:pPr>
      <w:rPr>
        <w:rFonts w:hint="default"/>
        <w:lang w:val="ru-RU" w:eastAsia="ru-RU" w:bidi="ru-RU"/>
      </w:rPr>
    </w:lvl>
    <w:lvl w:ilvl="4" w:tplc="19F633AC">
      <w:numFmt w:val="bullet"/>
      <w:lvlText w:val="•"/>
      <w:lvlJc w:val="left"/>
      <w:pPr>
        <w:ind w:left="4342" w:hanging="260"/>
      </w:pPr>
      <w:rPr>
        <w:rFonts w:hint="default"/>
        <w:lang w:val="ru-RU" w:eastAsia="ru-RU" w:bidi="ru-RU"/>
      </w:rPr>
    </w:lvl>
    <w:lvl w:ilvl="5" w:tplc="A47832B0">
      <w:numFmt w:val="bullet"/>
      <w:lvlText w:val="•"/>
      <w:lvlJc w:val="left"/>
      <w:pPr>
        <w:ind w:left="5333" w:hanging="260"/>
      </w:pPr>
      <w:rPr>
        <w:rFonts w:hint="default"/>
        <w:lang w:val="ru-RU" w:eastAsia="ru-RU" w:bidi="ru-RU"/>
      </w:rPr>
    </w:lvl>
    <w:lvl w:ilvl="6" w:tplc="1BD88EAE">
      <w:numFmt w:val="bullet"/>
      <w:lvlText w:val="•"/>
      <w:lvlJc w:val="left"/>
      <w:pPr>
        <w:ind w:left="6323" w:hanging="260"/>
      </w:pPr>
      <w:rPr>
        <w:rFonts w:hint="default"/>
        <w:lang w:val="ru-RU" w:eastAsia="ru-RU" w:bidi="ru-RU"/>
      </w:rPr>
    </w:lvl>
    <w:lvl w:ilvl="7" w:tplc="29E24750">
      <w:numFmt w:val="bullet"/>
      <w:lvlText w:val="•"/>
      <w:lvlJc w:val="left"/>
      <w:pPr>
        <w:ind w:left="7314" w:hanging="260"/>
      </w:pPr>
      <w:rPr>
        <w:rFonts w:hint="default"/>
        <w:lang w:val="ru-RU" w:eastAsia="ru-RU" w:bidi="ru-RU"/>
      </w:rPr>
    </w:lvl>
    <w:lvl w:ilvl="8" w:tplc="2306DF5C">
      <w:numFmt w:val="bullet"/>
      <w:lvlText w:val="•"/>
      <w:lvlJc w:val="left"/>
      <w:pPr>
        <w:ind w:left="8305" w:hanging="260"/>
      </w:pPr>
      <w:rPr>
        <w:rFonts w:hint="default"/>
        <w:lang w:val="ru-RU" w:eastAsia="ru-RU" w:bidi="ru-RU"/>
      </w:rPr>
    </w:lvl>
  </w:abstractNum>
  <w:abstractNum w:abstractNumId="5">
    <w:nsid w:val="618E4F39"/>
    <w:multiLevelType w:val="hybridMultilevel"/>
    <w:tmpl w:val="FD203E1E"/>
    <w:lvl w:ilvl="0" w:tplc="5BEE1D76"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ru-RU" w:bidi="ru-RU"/>
      </w:rPr>
    </w:lvl>
    <w:lvl w:ilvl="1" w:tplc="BB74C27C">
      <w:numFmt w:val="bullet"/>
      <w:lvlText w:val="•"/>
      <w:lvlJc w:val="left"/>
      <w:pPr>
        <w:ind w:left="1136" w:hanging="224"/>
      </w:pPr>
      <w:rPr>
        <w:rFonts w:hint="default"/>
        <w:lang w:val="ru-RU" w:eastAsia="ru-RU" w:bidi="ru-RU"/>
      </w:rPr>
    </w:lvl>
    <w:lvl w:ilvl="2" w:tplc="9A30C148">
      <w:numFmt w:val="bullet"/>
      <w:lvlText w:val="•"/>
      <w:lvlJc w:val="left"/>
      <w:pPr>
        <w:ind w:left="2153" w:hanging="224"/>
      </w:pPr>
      <w:rPr>
        <w:rFonts w:hint="default"/>
        <w:lang w:val="ru-RU" w:eastAsia="ru-RU" w:bidi="ru-RU"/>
      </w:rPr>
    </w:lvl>
    <w:lvl w:ilvl="3" w:tplc="5C2A5376">
      <w:numFmt w:val="bullet"/>
      <w:lvlText w:val="•"/>
      <w:lvlJc w:val="left"/>
      <w:pPr>
        <w:ind w:left="3169" w:hanging="224"/>
      </w:pPr>
      <w:rPr>
        <w:rFonts w:hint="default"/>
        <w:lang w:val="ru-RU" w:eastAsia="ru-RU" w:bidi="ru-RU"/>
      </w:rPr>
    </w:lvl>
    <w:lvl w:ilvl="4" w:tplc="26F4AF70">
      <w:numFmt w:val="bullet"/>
      <w:lvlText w:val="•"/>
      <w:lvlJc w:val="left"/>
      <w:pPr>
        <w:ind w:left="4186" w:hanging="224"/>
      </w:pPr>
      <w:rPr>
        <w:rFonts w:hint="default"/>
        <w:lang w:val="ru-RU" w:eastAsia="ru-RU" w:bidi="ru-RU"/>
      </w:rPr>
    </w:lvl>
    <w:lvl w:ilvl="5" w:tplc="D8B4142A">
      <w:numFmt w:val="bullet"/>
      <w:lvlText w:val="•"/>
      <w:lvlJc w:val="left"/>
      <w:pPr>
        <w:ind w:left="5203" w:hanging="224"/>
      </w:pPr>
      <w:rPr>
        <w:rFonts w:hint="default"/>
        <w:lang w:val="ru-RU" w:eastAsia="ru-RU" w:bidi="ru-RU"/>
      </w:rPr>
    </w:lvl>
    <w:lvl w:ilvl="6" w:tplc="F03611B4">
      <w:numFmt w:val="bullet"/>
      <w:lvlText w:val="•"/>
      <w:lvlJc w:val="left"/>
      <w:pPr>
        <w:ind w:left="6219" w:hanging="224"/>
      </w:pPr>
      <w:rPr>
        <w:rFonts w:hint="default"/>
        <w:lang w:val="ru-RU" w:eastAsia="ru-RU" w:bidi="ru-RU"/>
      </w:rPr>
    </w:lvl>
    <w:lvl w:ilvl="7" w:tplc="6BCCFAE4">
      <w:numFmt w:val="bullet"/>
      <w:lvlText w:val="•"/>
      <w:lvlJc w:val="left"/>
      <w:pPr>
        <w:ind w:left="7236" w:hanging="224"/>
      </w:pPr>
      <w:rPr>
        <w:rFonts w:hint="default"/>
        <w:lang w:val="ru-RU" w:eastAsia="ru-RU" w:bidi="ru-RU"/>
      </w:rPr>
    </w:lvl>
    <w:lvl w:ilvl="8" w:tplc="8012AB20">
      <w:numFmt w:val="bullet"/>
      <w:lvlText w:val="•"/>
      <w:lvlJc w:val="left"/>
      <w:pPr>
        <w:ind w:left="8253" w:hanging="224"/>
      </w:pPr>
      <w:rPr>
        <w:rFonts w:hint="default"/>
        <w:lang w:val="ru-RU" w:eastAsia="ru-RU" w:bidi="ru-RU"/>
      </w:rPr>
    </w:lvl>
  </w:abstractNum>
  <w:abstractNum w:abstractNumId="6">
    <w:nsid w:val="6D5071C8"/>
    <w:multiLevelType w:val="hybridMultilevel"/>
    <w:tmpl w:val="CE9CE650"/>
    <w:lvl w:ilvl="0" w:tplc="319A5274">
      <w:numFmt w:val="bullet"/>
      <w:lvlText w:val="-"/>
      <w:lvlJc w:val="left"/>
      <w:pPr>
        <w:ind w:left="112" w:hanging="1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7F322374">
      <w:numFmt w:val="bullet"/>
      <w:lvlText w:val="•"/>
      <w:lvlJc w:val="left"/>
      <w:pPr>
        <w:ind w:left="1136" w:hanging="191"/>
      </w:pPr>
      <w:rPr>
        <w:rFonts w:hint="default"/>
        <w:lang w:val="ru-RU" w:eastAsia="ru-RU" w:bidi="ru-RU"/>
      </w:rPr>
    </w:lvl>
    <w:lvl w:ilvl="2" w:tplc="7478AB8A">
      <w:numFmt w:val="bullet"/>
      <w:lvlText w:val="•"/>
      <w:lvlJc w:val="left"/>
      <w:pPr>
        <w:ind w:left="2153" w:hanging="191"/>
      </w:pPr>
      <w:rPr>
        <w:rFonts w:hint="default"/>
        <w:lang w:val="ru-RU" w:eastAsia="ru-RU" w:bidi="ru-RU"/>
      </w:rPr>
    </w:lvl>
    <w:lvl w:ilvl="3" w:tplc="5E72D71E">
      <w:numFmt w:val="bullet"/>
      <w:lvlText w:val="•"/>
      <w:lvlJc w:val="left"/>
      <w:pPr>
        <w:ind w:left="3169" w:hanging="191"/>
      </w:pPr>
      <w:rPr>
        <w:rFonts w:hint="default"/>
        <w:lang w:val="ru-RU" w:eastAsia="ru-RU" w:bidi="ru-RU"/>
      </w:rPr>
    </w:lvl>
    <w:lvl w:ilvl="4" w:tplc="196A3886">
      <w:numFmt w:val="bullet"/>
      <w:lvlText w:val="•"/>
      <w:lvlJc w:val="left"/>
      <w:pPr>
        <w:ind w:left="4186" w:hanging="191"/>
      </w:pPr>
      <w:rPr>
        <w:rFonts w:hint="default"/>
        <w:lang w:val="ru-RU" w:eastAsia="ru-RU" w:bidi="ru-RU"/>
      </w:rPr>
    </w:lvl>
    <w:lvl w:ilvl="5" w:tplc="CE12057E">
      <w:numFmt w:val="bullet"/>
      <w:lvlText w:val="•"/>
      <w:lvlJc w:val="left"/>
      <w:pPr>
        <w:ind w:left="5203" w:hanging="191"/>
      </w:pPr>
      <w:rPr>
        <w:rFonts w:hint="default"/>
        <w:lang w:val="ru-RU" w:eastAsia="ru-RU" w:bidi="ru-RU"/>
      </w:rPr>
    </w:lvl>
    <w:lvl w:ilvl="6" w:tplc="07DE0E82">
      <w:numFmt w:val="bullet"/>
      <w:lvlText w:val="•"/>
      <w:lvlJc w:val="left"/>
      <w:pPr>
        <w:ind w:left="6219" w:hanging="191"/>
      </w:pPr>
      <w:rPr>
        <w:rFonts w:hint="default"/>
        <w:lang w:val="ru-RU" w:eastAsia="ru-RU" w:bidi="ru-RU"/>
      </w:rPr>
    </w:lvl>
    <w:lvl w:ilvl="7" w:tplc="DBD6424A">
      <w:numFmt w:val="bullet"/>
      <w:lvlText w:val="•"/>
      <w:lvlJc w:val="left"/>
      <w:pPr>
        <w:ind w:left="7236" w:hanging="191"/>
      </w:pPr>
      <w:rPr>
        <w:rFonts w:hint="default"/>
        <w:lang w:val="ru-RU" w:eastAsia="ru-RU" w:bidi="ru-RU"/>
      </w:rPr>
    </w:lvl>
    <w:lvl w:ilvl="8" w:tplc="61BCE0AC">
      <w:numFmt w:val="bullet"/>
      <w:lvlText w:val="•"/>
      <w:lvlJc w:val="left"/>
      <w:pPr>
        <w:ind w:left="8253" w:hanging="191"/>
      </w:pPr>
      <w:rPr>
        <w:rFonts w:hint="default"/>
        <w:lang w:val="ru-RU" w:eastAsia="ru-RU" w:bidi="ru-RU"/>
      </w:rPr>
    </w:lvl>
  </w:abstractNum>
  <w:abstractNum w:abstractNumId="7">
    <w:nsid w:val="799D40D4"/>
    <w:multiLevelType w:val="hybridMultilevel"/>
    <w:tmpl w:val="3F7248C0"/>
    <w:lvl w:ilvl="0" w:tplc="73A62DFE">
      <w:start w:val="6"/>
      <w:numFmt w:val="decimal"/>
      <w:lvlText w:val="%1"/>
      <w:lvlJc w:val="left"/>
      <w:pPr>
        <w:ind w:left="112" w:hanging="420"/>
        <w:jc w:val="left"/>
      </w:pPr>
      <w:rPr>
        <w:rFonts w:hint="default"/>
        <w:lang w:val="ru-RU" w:eastAsia="ru-RU" w:bidi="ru-RU"/>
      </w:rPr>
    </w:lvl>
    <w:lvl w:ilvl="1" w:tplc="D7AA440E">
      <w:numFmt w:val="none"/>
      <w:lvlText w:val=""/>
      <w:lvlJc w:val="left"/>
      <w:pPr>
        <w:tabs>
          <w:tab w:val="num" w:pos="360"/>
        </w:tabs>
      </w:pPr>
    </w:lvl>
    <w:lvl w:ilvl="2" w:tplc="56D23878">
      <w:numFmt w:val="bullet"/>
      <w:lvlText w:val="•"/>
      <w:lvlJc w:val="left"/>
      <w:pPr>
        <w:ind w:left="2153" w:hanging="420"/>
      </w:pPr>
      <w:rPr>
        <w:rFonts w:hint="default"/>
        <w:lang w:val="ru-RU" w:eastAsia="ru-RU" w:bidi="ru-RU"/>
      </w:rPr>
    </w:lvl>
    <w:lvl w:ilvl="3" w:tplc="B96014C6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 w:tplc="4DFC222C">
      <w:numFmt w:val="bullet"/>
      <w:lvlText w:val="•"/>
      <w:lvlJc w:val="left"/>
      <w:pPr>
        <w:ind w:left="4186" w:hanging="420"/>
      </w:pPr>
      <w:rPr>
        <w:rFonts w:hint="default"/>
        <w:lang w:val="ru-RU" w:eastAsia="ru-RU" w:bidi="ru-RU"/>
      </w:rPr>
    </w:lvl>
    <w:lvl w:ilvl="5" w:tplc="65BE8FCA">
      <w:numFmt w:val="bullet"/>
      <w:lvlText w:val="•"/>
      <w:lvlJc w:val="left"/>
      <w:pPr>
        <w:ind w:left="5203" w:hanging="420"/>
      </w:pPr>
      <w:rPr>
        <w:rFonts w:hint="default"/>
        <w:lang w:val="ru-RU" w:eastAsia="ru-RU" w:bidi="ru-RU"/>
      </w:rPr>
    </w:lvl>
    <w:lvl w:ilvl="6" w:tplc="A6E8B566">
      <w:numFmt w:val="bullet"/>
      <w:lvlText w:val="•"/>
      <w:lvlJc w:val="left"/>
      <w:pPr>
        <w:ind w:left="6219" w:hanging="420"/>
      </w:pPr>
      <w:rPr>
        <w:rFonts w:hint="default"/>
        <w:lang w:val="ru-RU" w:eastAsia="ru-RU" w:bidi="ru-RU"/>
      </w:rPr>
    </w:lvl>
    <w:lvl w:ilvl="7" w:tplc="B4EEBD2C">
      <w:numFmt w:val="bullet"/>
      <w:lvlText w:val="•"/>
      <w:lvlJc w:val="left"/>
      <w:pPr>
        <w:ind w:left="7236" w:hanging="420"/>
      </w:pPr>
      <w:rPr>
        <w:rFonts w:hint="default"/>
        <w:lang w:val="ru-RU" w:eastAsia="ru-RU" w:bidi="ru-RU"/>
      </w:rPr>
    </w:lvl>
    <w:lvl w:ilvl="8" w:tplc="F950262E">
      <w:numFmt w:val="bullet"/>
      <w:lvlText w:val="•"/>
      <w:lvlJc w:val="left"/>
      <w:pPr>
        <w:ind w:left="8253" w:hanging="42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522B"/>
    <w:rsid w:val="00382264"/>
    <w:rsid w:val="003E522B"/>
    <w:rsid w:val="003F6440"/>
    <w:rsid w:val="009F0045"/>
    <w:rsid w:val="00B1723C"/>
    <w:rsid w:val="00CC105B"/>
    <w:rsid w:val="00F6722F"/>
    <w:rsid w:val="00F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22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2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522B"/>
    <w:pPr>
      <w:ind w:left="1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522B"/>
    <w:pPr>
      <w:ind w:left="352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522B"/>
    <w:pPr>
      <w:ind w:left="112"/>
    </w:pPr>
  </w:style>
  <w:style w:type="paragraph" w:customStyle="1" w:styleId="TableParagraph">
    <w:name w:val="Table Paragraph"/>
    <w:basedOn w:val="a"/>
    <w:uiPriority w:val="1"/>
    <w:qFormat/>
    <w:rsid w:val="003E5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2018-11-14T09:36:00Z</dcterms:created>
  <dcterms:modified xsi:type="dcterms:W3CDTF">2018-11-14T09:36:00Z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2018-10-26T00:00:00Z</vt:filetime>
  </property>
</Properties>
</file>